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D32F" w14:textId="77777777" w:rsidR="00DA71A3" w:rsidRPr="0099697E" w:rsidRDefault="00DA71A3" w:rsidP="00DA71A3">
      <w:pPr>
        <w:pStyle w:val="31"/>
        <w:spacing w:line="480" w:lineRule="auto"/>
        <w:rPr>
          <w:bCs/>
          <w:color w:val="auto"/>
          <w:sz w:val="28"/>
          <w:szCs w:val="28"/>
        </w:rPr>
      </w:pPr>
      <w:bookmarkStart w:id="0" w:name="_GoBack"/>
      <w:bookmarkEnd w:id="0"/>
      <w:r w:rsidRPr="0099697E">
        <w:rPr>
          <w:noProof/>
          <w:color w:val="auto"/>
          <w:lang w:val="ru-RU"/>
        </w:rPr>
        <w:drawing>
          <wp:anchor distT="0" distB="0" distL="114300" distR="114300" simplePos="0" relativeHeight="251659264" behindDoc="0" locked="0" layoutInCell="1" allowOverlap="1" wp14:anchorId="21937945" wp14:editId="31A01FFD">
            <wp:simplePos x="0" y="0"/>
            <wp:positionH relativeFrom="margin">
              <wp:align>center</wp:align>
            </wp:positionH>
            <wp:positionV relativeFrom="paragraph">
              <wp:posOffset>9525</wp:posOffset>
            </wp:positionV>
            <wp:extent cx="590550" cy="766445"/>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66445"/>
                    </a:xfrm>
                    <a:prstGeom prst="rect">
                      <a:avLst/>
                    </a:prstGeom>
                    <a:noFill/>
                  </pic:spPr>
                </pic:pic>
              </a:graphicData>
            </a:graphic>
          </wp:anchor>
        </w:drawing>
      </w:r>
    </w:p>
    <w:p w14:paraId="6421BA38" w14:textId="77777777" w:rsidR="00DA71A3" w:rsidRPr="0099697E" w:rsidRDefault="00DA71A3" w:rsidP="00DA71A3">
      <w:pPr>
        <w:pStyle w:val="31"/>
        <w:spacing w:line="480" w:lineRule="auto"/>
        <w:rPr>
          <w:bCs/>
          <w:color w:val="auto"/>
          <w:sz w:val="28"/>
          <w:szCs w:val="28"/>
        </w:rPr>
      </w:pPr>
    </w:p>
    <w:p w14:paraId="7CF1D1D4" w14:textId="77777777" w:rsidR="00DA71A3" w:rsidRPr="0099697E" w:rsidRDefault="00DA71A3" w:rsidP="00DA71A3">
      <w:pPr>
        <w:pStyle w:val="31"/>
        <w:spacing w:line="480" w:lineRule="auto"/>
        <w:rPr>
          <w:bCs/>
          <w:color w:val="auto"/>
        </w:rPr>
      </w:pPr>
      <w:r w:rsidRPr="0099697E">
        <w:rPr>
          <w:bCs/>
          <w:color w:val="auto"/>
          <w:sz w:val="28"/>
          <w:szCs w:val="28"/>
        </w:rPr>
        <w:t>УКРАЇНА</w:t>
      </w:r>
    </w:p>
    <w:p w14:paraId="640BA9E6" w14:textId="77777777" w:rsidR="00DA71A3" w:rsidRPr="0099697E" w:rsidRDefault="00DA71A3" w:rsidP="00DA71A3">
      <w:pPr>
        <w:pStyle w:val="41"/>
        <w:spacing w:line="480" w:lineRule="auto"/>
        <w:rPr>
          <w:bCs/>
          <w:color w:val="auto"/>
        </w:rPr>
      </w:pPr>
      <w:r w:rsidRPr="0099697E">
        <w:rPr>
          <w:bCs/>
          <w:color w:val="auto"/>
        </w:rPr>
        <w:t>МІНІСТЕРСТВО ОСВІТИ І НАУКИ УКРАЇНИ</w:t>
      </w:r>
    </w:p>
    <w:p w14:paraId="2E81CE5F" w14:textId="77777777" w:rsidR="00DA71A3" w:rsidRPr="0099697E" w:rsidRDefault="00DA71A3" w:rsidP="00DA71A3">
      <w:pPr>
        <w:jc w:val="center"/>
        <w:rPr>
          <w:rFonts w:ascii="Times New Roman" w:hAnsi="Times New Roman"/>
          <w:b/>
        </w:rPr>
      </w:pPr>
      <w:r w:rsidRPr="0099697E">
        <w:rPr>
          <w:rFonts w:ascii="Times New Roman" w:hAnsi="Times New Roman"/>
          <w:b/>
        </w:rPr>
        <w:t>НАЦІОНАЛЬНИЙ ТЕХНІЧНИЙ УНІВЕРСИТЕТ УКРАЇНИ</w:t>
      </w:r>
    </w:p>
    <w:p w14:paraId="44D6E8FB" w14:textId="77777777" w:rsidR="00DA71A3" w:rsidRPr="0099697E" w:rsidRDefault="00DA71A3" w:rsidP="00DA71A3">
      <w:pPr>
        <w:pStyle w:val="110"/>
        <w:rPr>
          <w:color w:val="auto"/>
          <w:lang w:val="uk-UA"/>
        </w:rPr>
      </w:pPr>
      <w:r w:rsidRPr="0099697E">
        <w:rPr>
          <w:color w:val="auto"/>
          <w:lang w:val="uk-UA"/>
        </w:rPr>
        <w:t xml:space="preserve">«КИЇВСЬКИЙ ПОЛІТЕХНІЧНИЙ ІНСТИТУТ </w:t>
      </w:r>
    </w:p>
    <w:p w14:paraId="03B4B031" w14:textId="77777777" w:rsidR="00DA71A3" w:rsidRPr="0099697E" w:rsidRDefault="00DA71A3" w:rsidP="00DA71A3">
      <w:pPr>
        <w:pStyle w:val="110"/>
        <w:rPr>
          <w:color w:val="auto"/>
          <w:lang w:val="uk-UA"/>
        </w:rPr>
      </w:pPr>
      <w:r w:rsidRPr="0099697E">
        <w:rPr>
          <w:color w:val="auto"/>
          <w:lang w:val="uk-UA"/>
        </w:rPr>
        <w:t>імені ІГОРЯ СІКОРСЬКОГО»</w:t>
      </w:r>
    </w:p>
    <w:p w14:paraId="45D7F475" w14:textId="77777777" w:rsidR="00DA71A3" w:rsidRPr="0099697E" w:rsidRDefault="00DA71A3" w:rsidP="00DA71A3">
      <w:pPr>
        <w:spacing w:before="240"/>
        <w:jc w:val="center"/>
        <w:rPr>
          <w:rFonts w:ascii="Times New Roman" w:hAnsi="Times New Roman"/>
          <w:sz w:val="36"/>
        </w:rPr>
      </w:pPr>
      <w:r w:rsidRPr="0099697E">
        <w:rPr>
          <w:rFonts w:ascii="Times New Roman" w:hAnsi="Times New Roman"/>
          <w:b/>
          <w:sz w:val="36"/>
        </w:rPr>
        <w:t>НАКАЗ</w:t>
      </w:r>
      <w:r w:rsidRPr="0099697E">
        <w:rPr>
          <w:rFonts w:ascii="Times New Roman" w:hAnsi="Times New Roman"/>
          <w:sz w:val="36"/>
        </w:rPr>
        <w:t xml:space="preserve"> № _____</w:t>
      </w:r>
    </w:p>
    <w:p w14:paraId="08CA103D" w14:textId="477E9EF1" w:rsidR="00DA71A3" w:rsidRPr="0099697E" w:rsidRDefault="005A5705" w:rsidP="00DA71A3">
      <w:pPr>
        <w:jc w:val="center"/>
        <w:rPr>
          <w:rFonts w:ascii="Times New Roman" w:hAnsi="Times New Roman"/>
        </w:rPr>
      </w:pPr>
      <w:r w:rsidRPr="0099697E">
        <w:rPr>
          <w:noProof/>
          <w:lang w:val="ru-RU" w:eastAsia="ru-RU"/>
        </w:rPr>
        <mc:AlternateContent>
          <mc:Choice Requires="wps">
            <w:drawing>
              <wp:anchor distT="4294967293" distB="4294967293" distL="114300" distR="114300" simplePos="0" relativeHeight="251660288" behindDoc="0" locked="0" layoutInCell="1" allowOverlap="1" wp14:anchorId="66F7F12B" wp14:editId="5E7EF4B5">
                <wp:simplePos x="0" y="0"/>
                <wp:positionH relativeFrom="column">
                  <wp:posOffset>-48895</wp:posOffset>
                </wp:positionH>
                <wp:positionV relativeFrom="paragraph">
                  <wp:posOffset>209549</wp:posOffset>
                </wp:positionV>
                <wp:extent cx="606425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0" cy="0"/>
                        </a:xfrm>
                        <a:prstGeom prst="line">
                          <a:avLst/>
                        </a:prstGeom>
                        <a:noFill/>
                        <a:ln w="255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8A83F9" id="Прямая соединительная линия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16.5pt" to="473.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" strokeweight=".71mm"/>
            </w:pict>
          </mc:Fallback>
        </mc:AlternateContent>
      </w:r>
      <w:r w:rsidR="00DA71A3" w:rsidRPr="0099697E">
        <w:rPr>
          <w:rFonts w:ascii="Times New Roman" w:hAnsi="Times New Roman"/>
        </w:rPr>
        <w:t>м. Київ</w:t>
      </w:r>
      <w:r w:rsidR="00DA71A3" w:rsidRPr="0099697E">
        <w:rPr>
          <w:rFonts w:ascii="Times New Roman" w:hAnsi="Times New Roman"/>
        </w:rPr>
        <w:tab/>
      </w:r>
      <w:r w:rsidR="00DA71A3" w:rsidRPr="0099697E">
        <w:rPr>
          <w:rFonts w:ascii="Times New Roman" w:hAnsi="Times New Roman"/>
        </w:rPr>
        <w:tab/>
      </w:r>
      <w:r w:rsidR="00DA71A3" w:rsidRPr="0099697E">
        <w:rPr>
          <w:rFonts w:ascii="Times New Roman" w:hAnsi="Times New Roman"/>
        </w:rPr>
        <w:tab/>
      </w:r>
      <w:r w:rsidR="00DA71A3" w:rsidRPr="0099697E">
        <w:rPr>
          <w:rFonts w:ascii="Times New Roman" w:hAnsi="Times New Roman"/>
        </w:rPr>
        <w:tab/>
      </w:r>
      <w:r w:rsidR="00DA71A3" w:rsidRPr="0099697E">
        <w:rPr>
          <w:rFonts w:ascii="Times New Roman" w:hAnsi="Times New Roman"/>
        </w:rPr>
        <w:tab/>
      </w:r>
      <w:r w:rsidR="00DA71A3" w:rsidRPr="0099697E">
        <w:rPr>
          <w:rFonts w:ascii="Times New Roman" w:hAnsi="Times New Roman"/>
        </w:rPr>
        <w:tab/>
      </w:r>
      <w:r w:rsidR="00DA71A3" w:rsidRPr="0099697E">
        <w:rPr>
          <w:rFonts w:ascii="Times New Roman" w:hAnsi="Times New Roman"/>
        </w:rPr>
        <w:tab/>
      </w:r>
      <w:r w:rsidR="00DA71A3" w:rsidRPr="0099697E">
        <w:rPr>
          <w:rFonts w:ascii="Times New Roman" w:hAnsi="Times New Roman"/>
        </w:rPr>
        <w:tab/>
        <w:t>«___»__________2020 р.</w:t>
      </w:r>
    </w:p>
    <w:p w14:paraId="4ADD9E92" w14:textId="77777777" w:rsidR="00DA71A3" w:rsidRPr="0099697E" w:rsidRDefault="00DA71A3" w:rsidP="00DA71A3">
      <w:pPr>
        <w:pStyle w:val="30"/>
        <w:shd w:val="clear" w:color="auto" w:fill="auto"/>
        <w:tabs>
          <w:tab w:val="left" w:pos="851"/>
        </w:tabs>
        <w:spacing w:before="0" w:after="0" w:line="276" w:lineRule="auto"/>
        <w:ind w:firstLine="567"/>
        <w:contextualSpacing/>
        <w:rPr>
          <w:sz w:val="28"/>
          <w:szCs w:val="28"/>
        </w:rPr>
      </w:pPr>
      <w:r w:rsidRPr="0099697E">
        <w:rPr>
          <w:sz w:val="28"/>
          <w:szCs w:val="28"/>
        </w:rPr>
        <w:t xml:space="preserve">Про затвердження Положення про відрахування, переривання навчання, переведення і поновлення здобувачів вищої освіти в КПІ ім. Ігоря Сікорського </w:t>
      </w:r>
    </w:p>
    <w:p w14:paraId="33191989" w14:textId="77777777" w:rsidR="00DA71A3" w:rsidRPr="0099697E" w:rsidRDefault="00DA71A3" w:rsidP="00DA71A3">
      <w:pPr>
        <w:pStyle w:val="30"/>
        <w:shd w:val="clear" w:color="auto" w:fill="auto"/>
        <w:tabs>
          <w:tab w:val="left" w:pos="851"/>
        </w:tabs>
        <w:spacing w:before="0" w:after="0" w:line="276" w:lineRule="auto"/>
        <w:ind w:firstLine="567"/>
        <w:contextualSpacing/>
        <w:rPr>
          <w:b w:val="0"/>
          <w:sz w:val="28"/>
          <w:szCs w:val="28"/>
        </w:rPr>
      </w:pPr>
    </w:p>
    <w:p w14:paraId="64F57615" w14:textId="20F2C58C" w:rsidR="00DA71A3" w:rsidRPr="0099697E" w:rsidRDefault="00DA71A3" w:rsidP="003F768A">
      <w:pPr>
        <w:pStyle w:val="30"/>
        <w:shd w:val="clear" w:color="auto" w:fill="auto"/>
        <w:tabs>
          <w:tab w:val="left" w:pos="851"/>
        </w:tabs>
        <w:spacing w:before="0" w:after="0" w:line="312" w:lineRule="auto"/>
        <w:ind w:firstLine="567"/>
        <w:contextualSpacing/>
        <w:rPr>
          <w:b w:val="0"/>
          <w:sz w:val="28"/>
          <w:szCs w:val="28"/>
        </w:rPr>
      </w:pPr>
      <w:r w:rsidRPr="0099697E">
        <w:rPr>
          <w:b w:val="0"/>
          <w:sz w:val="28"/>
          <w:szCs w:val="28"/>
        </w:rPr>
        <w:t>З метою урегулювання питань відрахування, переривання навчання, переведення і поновлення здобувачів вищої</w:t>
      </w:r>
      <w:r w:rsidR="00402FA8" w:rsidRPr="0099697E">
        <w:rPr>
          <w:b w:val="0"/>
          <w:sz w:val="28"/>
          <w:szCs w:val="28"/>
        </w:rPr>
        <w:t xml:space="preserve"> освіти</w:t>
      </w:r>
      <w:r w:rsidRPr="0099697E">
        <w:rPr>
          <w:b w:val="0"/>
          <w:sz w:val="28"/>
          <w:szCs w:val="28"/>
        </w:rPr>
        <w:t xml:space="preserve"> та на виконання рішення Вченої ради КПІ ім. Ігоря Сікорського (протокол № 5 від 30.06.2020)</w:t>
      </w:r>
    </w:p>
    <w:p w14:paraId="37BFF140" w14:textId="77777777" w:rsidR="00DA71A3" w:rsidRPr="0099697E" w:rsidRDefault="00DA71A3" w:rsidP="003F768A">
      <w:pPr>
        <w:pStyle w:val="121"/>
        <w:keepNext/>
        <w:keepLines/>
        <w:shd w:val="clear" w:color="auto" w:fill="auto"/>
        <w:tabs>
          <w:tab w:val="left" w:pos="851"/>
        </w:tabs>
        <w:spacing w:before="0" w:after="0" w:line="312" w:lineRule="auto"/>
        <w:ind w:firstLine="567"/>
        <w:contextualSpacing/>
        <w:rPr>
          <w:sz w:val="28"/>
          <w:szCs w:val="28"/>
        </w:rPr>
      </w:pPr>
      <w:bookmarkStart w:id="1" w:name="bookmark2"/>
      <w:bookmarkEnd w:id="1"/>
      <w:r w:rsidRPr="0099697E">
        <w:rPr>
          <w:b/>
          <w:sz w:val="28"/>
          <w:szCs w:val="28"/>
        </w:rPr>
        <w:t>НАКАЗУЮ</w:t>
      </w:r>
      <w:r w:rsidRPr="0099697E">
        <w:rPr>
          <w:sz w:val="28"/>
          <w:szCs w:val="28"/>
        </w:rPr>
        <w:t>:</w:t>
      </w:r>
    </w:p>
    <w:p w14:paraId="5996F41F" w14:textId="6AA75004" w:rsidR="00DA71A3" w:rsidRPr="0099697E" w:rsidRDefault="00DA71A3" w:rsidP="003F768A">
      <w:pPr>
        <w:pStyle w:val="20"/>
        <w:numPr>
          <w:ilvl w:val="0"/>
          <w:numId w:val="28"/>
        </w:numPr>
        <w:tabs>
          <w:tab w:val="left" w:pos="1134"/>
        </w:tabs>
        <w:spacing w:after="0" w:line="312" w:lineRule="auto"/>
        <w:ind w:left="0" w:firstLine="709"/>
        <w:jc w:val="both"/>
        <w:rPr>
          <w:rFonts w:ascii="Times New Roman" w:hAnsi="Times New Roman"/>
          <w:sz w:val="28"/>
          <w:szCs w:val="28"/>
        </w:rPr>
      </w:pPr>
      <w:r w:rsidRPr="0099697E">
        <w:rPr>
          <w:rFonts w:ascii="Times New Roman" w:hAnsi="Times New Roman"/>
          <w:sz w:val="28"/>
          <w:szCs w:val="28"/>
        </w:rPr>
        <w:t xml:space="preserve">Затвердити Положення про відрахування, переривання навчання, переведення і поновлення здобувачів вищої </w:t>
      </w:r>
      <w:r w:rsidR="00402FA8" w:rsidRPr="0099697E">
        <w:rPr>
          <w:rFonts w:ascii="Times New Roman" w:hAnsi="Times New Roman"/>
          <w:sz w:val="28"/>
          <w:szCs w:val="28"/>
        </w:rPr>
        <w:t xml:space="preserve">освіти </w:t>
      </w:r>
      <w:r w:rsidRPr="0099697E">
        <w:rPr>
          <w:rFonts w:ascii="Times New Roman" w:hAnsi="Times New Roman"/>
          <w:sz w:val="28"/>
          <w:szCs w:val="28"/>
        </w:rPr>
        <w:t>в КПІ ім. Ігоря Сікорського (далі – Положення) (Додаток 1).</w:t>
      </w:r>
    </w:p>
    <w:p w14:paraId="0F203B3B" w14:textId="77777777" w:rsidR="00DA71A3" w:rsidRPr="0099697E" w:rsidRDefault="00DA71A3" w:rsidP="003F768A">
      <w:pPr>
        <w:pStyle w:val="20"/>
        <w:numPr>
          <w:ilvl w:val="0"/>
          <w:numId w:val="28"/>
        </w:numPr>
        <w:tabs>
          <w:tab w:val="left" w:pos="1134"/>
        </w:tabs>
        <w:spacing w:after="0" w:line="312" w:lineRule="auto"/>
        <w:ind w:left="0" w:firstLine="709"/>
        <w:jc w:val="both"/>
        <w:rPr>
          <w:rFonts w:ascii="Times New Roman" w:hAnsi="Times New Roman"/>
          <w:sz w:val="28"/>
          <w:szCs w:val="28"/>
        </w:rPr>
      </w:pPr>
      <w:r w:rsidRPr="0099697E">
        <w:rPr>
          <w:rFonts w:ascii="Times New Roman" w:hAnsi="Times New Roman"/>
          <w:sz w:val="28"/>
          <w:szCs w:val="28"/>
        </w:rPr>
        <w:t xml:space="preserve">Вважати Положення невід’ємною частиною Положення про організацію освітнього процесу в КПІ ім. Ігоря Сікорського. </w:t>
      </w:r>
    </w:p>
    <w:p w14:paraId="628D0479" w14:textId="76A77857" w:rsidR="00DA71A3" w:rsidRDefault="00DA71A3" w:rsidP="003F768A">
      <w:pPr>
        <w:pStyle w:val="20"/>
        <w:numPr>
          <w:ilvl w:val="0"/>
          <w:numId w:val="28"/>
        </w:numPr>
        <w:tabs>
          <w:tab w:val="left" w:pos="1134"/>
        </w:tabs>
        <w:spacing w:after="0" w:line="312" w:lineRule="auto"/>
        <w:ind w:left="0" w:firstLine="709"/>
        <w:jc w:val="both"/>
        <w:rPr>
          <w:rFonts w:ascii="Times New Roman" w:hAnsi="Times New Roman"/>
          <w:sz w:val="28"/>
          <w:szCs w:val="28"/>
        </w:rPr>
      </w:pPr>
      <w:r w:rsidRPr="0099697E">
        <w:rPr>
          <w:rFonts w:ascii="Times New Roman" w:hAnsi="Times New Roman"/>
          <w:sz w:val="28"/>
          <w:szCs w:val="28"/>
        </w:rPr>
        <w:t xml:space="preserve">Деканам факультетів, директорам інститутів користуватись в роботі </w:t>
      </w:r>
      <w:r w:rsidR="007E0CFE" w:rsidRPr="0099697E">
        <w:rPr>
          <w:rFonts w:ascii="Times New Roman" w:hAnsi="Times New Roman"/>
          <w:sz w:val="28"/>
          <w:szCs w:val="28"/>
          <w:lang w:val="ru-RU"/>
        </w:rPr>
        <w:t>ц</w:t>
      </w:r>
      <w:r w:rsidR="007E0CFE" w:rsidRPr="0099697E">
        <w:rPr>
          <w:rFonts w:ascii="Times New Roman" w:hAnsi="Times New Roman"/>
          <w:sz w:val="28"/>
          <w:szCs w:val="28"/>
        </w:rPr>
        <w:t xml:space="preserve">им </w:t>
      </w:r>
      <w:r w:rsidRPr="0099697E">
        <w:rPr>
          <w:rFonts w:ascii="Times New Roman" w:hAnsi="Times New Roman"/>
          <w:sz w:val="28"/>
          <w:szCs w:val="28"/>
        </w:rPr>
        <w:t>Положенням.</w:t>
      </w:r>
    </w:p>
    <w:p w14:paraId="11C09AB1" w14:textId="25BB0AD7" w:rsidR="005D70C4" w:rsidRPr="005D70C4" w:rsidRDefault="005D70C4" w:rsidP="003F768A">
      <w:pPr>
        <w:pStyle w:val="20"/>
        <w:numPr>
          <w:ilvl w:val="0"/>
          <w:numId w:val="28"/>
        </w:numPr>
        <w:tabs>
          <w:tab w:val="left" w:pos="1134"/>
        </w:tabs>
        <w:spacing w:after="0" w:line="312" w:lineRule="auto"/>
        <w:ind w:left="0" w:firstLine="709"/>
        <w:jc w:val="both"/>
        <w:rPr>
          <w:rFonts w:ascii="Times New Roman" w:hAnsi="Times New Roman"/>
          <w:bCs/>
          <w:sz w:val="28"/>
          <w:szCs w:val="28"/>
        </w:rPr>
      </w:pPr>
      <w:r w:rsidRPr="00202858">
        <w:rPr>
          <w:rFonts w:ascii="Times New Roman" w:hAnsi="Times New Roman"/>
          <w:bCs/>
          <w:sz w:val="28"/>
          <w:szCs w:val="28"/>
        </w:rPr>
        <w:t xml:space="preserve">Скасувати дію </w:t>
      </w:r>
      <w:r>
        <w:rPr>
          <w:rFonts w:ascii="Times New Roman" w:hAnsi="Times New Roman"/>
          <w:bCs/>
          <w:sz w:val="28"/>
          <w:szCs w:val="28"/>
        </w:rPr>
        <w:t xml:space="preserve">наказу №1-234 від 12.10.2015 щодо затвердження </w:t>
      </w:r>
      <w:r w:rsidRPr="00202858">
        <w:rPr>
          <w:rFonts w:ascii="Times New Roman" w:hAnsi="Times New Roman"/>
          <w:bCs/>
          <w:sz w:val="28"/>
          <w:szCs w:val="28"/>
        </w:rPr>
        <w:t>Тимчасов</w:t>
      </w:r>
      <w:r>
        <w:rPr>
          <w:rFonts w:ascii="Times New Roman" w:hAnsi="Times New Roman"/>
          <w:bCs/>
          <w:sz w:val="28"/>
          <w:szCs w:val="28"/>
        </w:rPr>
        <w:t>ого</w:t>
      </w:r>
      <w:r w:rsidRPr="00202858">
        <w:rPr>
          <w:rFonts w:ascii="Times New Roman" w:hAnsi="Times New Roman"/>
          <w:bCs/>
          <w:sz w:val="28"/>
          <w:szCs w:val="28"/>
        </w:rPr>
        <w:t xml:space="preserve"> положення про надання академічних відпусток та повторного навчання в НТУУ «КПІ»</w:t>
      </w:r>
      <w:r>
        <w:rPr>
          <w:rFonts w:ascii="Times New Roman" w:hAnsi="Times New Roman"/>
          <w:bCs/>
          <w:sz w:val="28"/>
          <w:szCs w:val="28"/>
        </w:rPr>
        <w:t xml:space="preserve">. </w:t>
      </w:r>
    </w:p>
    <w:p w14:paraId="56F17F15" w14:textId="77777777" w:rsidR="00DA71A3" w:rsidRPr="0099697E" w:rsidRDefault="00DA71A3" w:rsidP="003F768A">
      <w:pPr>
        <w:pStyle w:val="20"/>
        <w:numPr>
          <w:ilvl w:val="0"/>
          <w:numId w:val="28"/>
        </w:numPr>
        <w:tabs>
          <w:tab w:val="left" w:pos="1134"/>
        </w:tabs>
        <w:spacing w:after="0" w:line="312" w:lineRule="auto"/>
        <w:ind w:left="0" w:firstLine="709"/>
        <w:jc w:val="both"/>
        <w:rPr>
          <w:rFonts w:ascii="Times New Roman" w:hAnsi="Times New Roman"/>
          <w:sz w:val="28"/>
          <w:szCs w:val="28"/>
        </w:rPr>
      </w:pPr>
      <w:r w:rsidRPr="0099697E">
        <w:rPr>
          <w:rFonts w:ascii="Times New Roman" w:hAnsi="Times New Roman"/>
          <w:sz w:val="28"/>
          <w:szCs w:val="28"/>
        </w:rPr>
        <w:t xml:space="preserve">Контроль за виконанням наказу покласти на проректора з навчально-виховної роботи Семінську Н. В. </w:t>
      </w:r>
    </w:p>
    <w:p w14:paraId="09A51C67" w14:textId="77777777" w:rsidR="00DA71A3" w:rsidRPr="0099697E" w:rsidRDefault="00DA71A3" w:rsidP="00DA71A3">
      <w:pPr>
        <w:pStyle w:val="12"/>
        <w:shd w:val="clear" w:color="auto" w:fill="auto"/>
        <w:tabs>
          <w:tab w:val="left" w:pos="1066"/>
        </w:tabs>
        <w:spacing w:before="0" w:after="0" w:line="360" w:lineRule="auto"/>
        <w:ind w:left="709" w:firstLine="0"/>
        <w:contextualSpacing/>
        <w:jc w:val="left"/>
        <w:rPr>
          <w:b/>
          <w:color w:val="auto"/>
          <w:sz w:val="20"/>
          <w:szCs w:val="20"/>
        </w:rPr>
      </w:pPr>
    </w:p>
    <w:p w14:paraId="1E3F51BE" w14:textId="77777777" w:rsidR="00DA71A3" w:rsidRPr="0099697E" w:rsidRDefault="00DA71A3" w:rsidP="00DA71A3">
      <w:pPr>
        <w:pStyle w:val="12"/>
        <w:shd w:val="clear" w:color="auto" w:fill="auto"/>
        <w:tabs>
          <w:tab w:val="left" w:pos="1066"/>
        </w:tabs>
        <w:spacing w:before="0" w:after="0" w:line="360" w:lineRule="auto"/>
        <w:ind w:left="709" w:firstLine="0"/>
        <w:contextualSpacing/>
        <w:jc w:val="left"/>
        <w:rPr>
          <w:b/>
          <w:color w:val="auto"/>
          <w:sz w:val="28"/>
          <w:szCs w:val="28"/>
        </w:rPr>
      </w:pPr>
      <w:r w:rsidRPr="0099697E">
        <w:rPr>
          <w:b/>
          <w:color w:val="auto"/>
          <w:sz w:val="28"/>
          <w:szCs w:val="28"/>
        </w:rPr>
        <w:t>Ректор</w:t>
      </w:r>
      <w:r w:rsidRPr="0099697E">
        <w:rPr>
          <w:b/>
          <w:color w:val="auto"/>
          <w:sz w:val="28"/>
          <w:szCs w:val="28"/>
        </w:rPr>
        <w:tab/>
      </w:r>
      <w:r w:rsidRPr="0099697E">
        <w:rPr>
          <w:b/>
          <w:color w:val="auto"/>
          <w:sz w:val="28"/>
          <w:szCs w:val="28"/>
        </w:rPr>
        <w:tab/>
      </w:r>
      <w:r w:rsidRPr="0099697E">
        <w:rPr>
          <w:b/>
          <w:color w:val="auto"/>
          <w:sz w:val="28"/>
          <w:szCs w:val="28"/>
        </w:rPr>
        <w:tab/>
      </w:r>
      <w:r w:rsidRPr="0099697E">
        <w:rPr>
          <w:b/>
          <w:color w:val="auto"/>
          <w:sz w:val="28"/>
          <w:szCs w:val="28"/>
        </w:rPr>
        <w:tab/>
      </w:r>
      <w:r w:rsidRPr="0099697E">
        <w:rPr>
          <w:b/>
          <w:color w:val="auto"/>
          <w:sz w:val="28"/>
          <w:szCs w:val="28"/>
        </w:rPr>
        <w:tab/>
      </w:r>
      <w:r w:rsidRPr="0099697E">
        <w:rPr>
          <w:b/>
          <w:color w:val="auto"/>
          <w:sz w:val="28"/>
          <w:szCs w:val="28"/>
        </w:rPr>
        <w:tab/>
        <w:t>Михайло ЗГУРОВСЬКИЙ</w:t>
      </w:r>
    </w:p>
    <w:tbl>
      <w:tblPr>
        <w:tblW w:w="0" w:type="auto"/>
        <w:tblLook w:val="04A0" w:firstRow="1" w:lastRow="0" w:firstColumn="1" w:lastColumn="0" w:noHBand="0" w:noVBand="1"/>
      </w:tblPr>
      <w:tblGrid>
        <w:gridCol w:w="4701"/>
        <w:gridCol w:w="4654"/>
      </w:tblGrid>
      <w:tr w:rsidR="0099697E" w:rsidRPr="0099697E" w14:paraId="28EED3A4" w14:textId="77777777" w:rsidTr="00811A5B">
        <w:tc>
          <w:tcPr>
            <w:tcW w:w="4785" w:type="dxa"/>
          </w:tcPr>
          <w:p w14:paraId="7E2FB3F2" w14:textId="77777777" w:rsidR="00DA71A3" w:rsidRPr="0099697E" w:rsidRDefault="00DA71A3" w:rsidP="00811A5B">
            <w:pPr>
              <w:pStyle w:val="af6"/>
              <w:pageBreakBefore/>
              <w:shd w:val="clear" w:color="auto" w:fill="auto"/>
              <w:spacing w:after="0" w:line="276" w:lineRule="auto"/>
              <w:rPr>
                <w:b/>
                <w:color w:val="auto"/>
                <w:sz w:val="28"/>
                <w:szCs w:val="28"/>
                <w:lang w:eastAsia="en-US"/>
              </w:rPr>
            </w:pPr>
            <w:r w:rsidRPr="0099697E">
              <w:rPr>
                <w:b/>
                <w:color w:val="auto"/>
                <w:sz w:val="28"/>
                <w:szCs w:val="28"/>
                <w:lang w:eastAsia="en-US"/>
              </w:rPr>
              <w:lastRenderedPageBreak/>
              <w:t>Проєкт наказу вносить:</w:t>
            </w:r>
          </w:p>
          <w:p w14:paraId="07174786" w14:textId="77777777" w:rsidR="00DA71A3" w:rsidRPr="0099697E" w:rsidRDefault="00DA71A3" w:rsidP="00811A5B">
            <w:pPr>
              <w:pStyle w:val="12"/>
              <w:shd w:val="clear" w:color="auto" w:fill="auto"/>
              <w:tabs>
                <w:tab w:val="left" w:pos="1066"/>
              </w:tabs>
              <w:spacing w:before="0" w:after="0"/>
              <w:ind w:firstLine="0"/>
              <w:contextualSpacing/>
              <w:rPr>
                <w:color w:val="auto"/>
                <w:sz w:val="28"/>
                <w:szCs w:val="28"/>
              </w:rPr>
            </w:pPr>
            <w:r w:rsidRPr="0099697E">
              <w:rPr>
                <w:color w:val="auto"/>
                <w:sz w:val="28"/>
                <w:szCs w:val="28"/>
              </w:rPr>
              <w:t xml:space="preserve">Проректор з навчально-виховної </w:t>
            </w:r>
          </w:p>
          <w:p w14:paraId="231F95DB" w14:textId="77777777" w:rsidR="00DA71A3" w:rsidRPr="0099697E" w:rsidRDefault="00DA71A3" w:rsidP="00811A5B">
            <w:pPr>
              <w:pStyle w:val="12"/>
              <w:shd w:val="clear" w:color="auto" w:fill="auto"/>
              <w:tabs>
                <w:tab w:val="left" w:pos="1066"/>
              </w:tabs>
              <w:spacing w:before="0" w:after="0" w:line="276" w:lineRule="auto"/>
              <w:ind w:firstLine="0"/>
              <w:contextualSpacing/>
              <w:jc w:val="left"/>
              <w:rPr>
                <w:color w:val="auto"/>
                <w:sz w:val="28"/>
                <w:szCs w:val="28"/>
                <w:lang w:eastAsia="en-US"/>
              </w:rPr>
            </w:pPr>
            <w:r w:rsidRPr="0099697E">
              <w:rPr>
                <w:color w:val="auto"/>
                <w:sz w:val="28"/>
                <w:szCs w:val="28"/>
              </w:rPr>
              <w:t>роботи</w:t>
            </w:r>
            <w:r w:rsidRPr="0099697E">
              <w:rPr>
                <w:rStyle w:val="st"/>
                <w:color w:val="auto"/>
                <w:sz w:val="28"/>
                <w:szCs w:val="28"/>
                <w:lang w:eastAsia="en-US"/>
              </w:rPr>
              <w:t xml:space="preserve"> </w:t>
            </w:r>
          </w:p>
          <w:p w14:paraId="0DC4B28D" w14:textId="77777777" w:rsidR="00DA71A3" w:rsidRPr="0099697E" w:rsidRDefault="00DA71A3" w:rsidP="00811A5B">
            <w:pPr>
              <w:pStyle w:val="12"/>
              <w:shd w:val="clear" w:color="auto" w:fill="auto"/>
              <w:tabs>
                <w:tab w:val="left" w:pos="1066"/>
              </w:tabs>
              <w:spacing w:before="0" w:after="0" w:line="360" w:lineRule="auto"/>
              <w:ind w:firstLine="0"/>
              <w:contextualSpacing/>
              <w:jc w:val="left"/>
              <w:rPr>
                <w:color w:val="auto"/>
                <w:sz w:val="28"/>
                <w:szCs w:val="28"/>
                <w:lang w:eastAsia="en-US"/>
              </w:rPr>
            </w:pPr>
          </w:p>
          <w:p w14:paraId="4E028358" w14:textId="77777777" w:rsidR="00DA71A3" w:rsidRPr="0099697E" w:rsidRDefault="00DA71A3" w:rsidP="00811A5B">
            <w:pPr>
              <w:pStyle w:val="12"/>
              <w:shd w:val="clear" w:color="auto" w:fill="auto"/>
              <w:tabs>
                <w:tab w:val="left" w:pos="1066"/>
              </w:tabs>
              <w:spacing w:before="0" w:after="0" w:line="276" w:lineRule="auto"/>
              <w:ind w:firstLine="0"/>
              <w:contextualSpacing/>
              <w:jc w:val="left"/>
              <w:rPr>
                <w:color w:val="auto"/>
                <w:sz w:val="28"/>
                <w:szCs w:val="28"/>
                <w:lang w:eastAsia="en-US"/>
              </w:rPr>
            </w:pPr>
            <w:r w:rsidRPr="0099697E">
              <w:rPr>
                <w:color w:val="auto"/>
                <w:sz w:val="28"/>
                <w:szCs w:val="28"/>
                <w:lang w:eastAsia="en-US"/>
              </w:rPr>
              <w:t xml:space="preserve">____________ </w:t>
            </w:r>
            <w:r w:rsidRPr="0099697E">
              <w:rPr>
                <w:color w:val="auto"/>
                <w:sz w:val="28"/>
                <w:szCs w:val="28"/>
              </w:rPr>
              <w:t>Наталія СЕМІНСЬКА</w:t>
            </w:r>
            <w:r w:rsidRPr="0099697E">
              <w:rPr>
                <w:rStyle w:val="st"/>
                <w:color w:val="auto"/>
                <w:sz w:val="28"/>
                <w:szCs w:val="28"/>
                <w:lang w:eastAsia="en-US"/>
              </w:rPr>
              <w:t xml:space="preserve"> </w:t>
            </w:r>
          </w:p>
        </w:tc>
        <w:tc>
          <w:tcPr>
            <w:tcW w:w="4786" w:type="dxa"/>
          </w:tcPr>
          <w:p w14:paraId="5175A2AE" w14:textId="77777777" w:rsidR="00DA71A3" w:rsidRPr="0099697E" w:rsidRDefault="00DA71A3" w:rsidP="00811A5B">
            <w:pPr>
              <w:pStyle w:val="12"/>
              <w:shd w:val="clear" w:color="auto" w:fill="auto"/>
              <w:tabs>
                <w:tab w:val="left" w:pos="1066"/>
              </w:tabs>
              <w:spacing w:before="0" w:after="0" w:line="276" w:lineRule="auto"/>
              <w:ind w:firstLine="0"/>
              <w:contextualSpacing/>
              <w:jc w:val="left"/>
              <w:rPr>
                <w:color w:val="auto"/>
                <w:sz w:val="28"/>
                <w:szCs w:val="28"/>
                <w:lang w:eastAsia="en-US"/>
              </w:rPr>
            </w:pPr>
          </w:p>
        </w:tc>
      </w:tr>
    </w:tbl>
    <w:p w14:paraId="6D39F9AA" w14:textId="77777777" w:rsidR="00DA71A3" w:rsidRPr="0099697E" w:rsidRDefault="00DA71A3" w:rsidP="00DA71A3">
      <w:pPr>
        <w:pStyle w:val="12"/>
        <w:shd w:val="clear" w:color="auto" w:fill="auto"/>
        <w:tabs>
          <w:tab w:val="left" w:pos="1066"/>
        </w:tabs>
        <w:spacing w:before="0" w:after="0"/>
        <w:ind w:firstLine="0"/>
        <w:contextualSpacing/>
        <w:jc w:val="left"/>
        <w:rPr>
          <w:color w:val="auto"/>
          <w:sz w:val="28"/>
          <w:szCs w:val="28"/>
        </w:rPr>
      </w:pPr>
    </w:p>
    <w:p w14:paraId="642BECB6" w14:textId="77777777" w:rsidR="00DA71A3" w:rsidRPr="0099697E" w:rsidRDefault="00DA71A3" w:rsidP="00DA71A3">
      <w:pPr>
        <w:pStyle w:val="12"/>
        <w:shd w:val="clear" w:color="auto" w:fill="auto"/>
        <w:tabs>
          <w:tab w:val="left" w:pos="1066"/>
        </w:tabs>
        <w:spacing w:before="0" w:after="0"/>
        <w:ind w:firstLine="0"/>
        <w:contextualSpacing/>
        <w:jc w:val="left"/>
        <w:rPr>
          <w:color w:val="auto"/>
          <w:sz w:val="28"/>
          <w:szCs w:val="28"/>
        </w:rPr>
      </w:pPr>
    </w:p>
    <w:p w14:paraId="0424E8FF" w14:textId="77777777" w:rsidR="00DA71A3" w:rsidRPr="0099697E" w:rsidRDefault="00DA71A3" w:rsidP="00DA71A3">
      <w:pPr>
        <w:pStyle w:val="12"/>
        <w:shd w:val="clear" w:color="auto" w:fill="auto"/>
        <w:tabs>
          <w:tab w:val="left" w:pos="1066"/>
        </w:tabs>
        <w:spacing w:before="0" w:after="0"/>
        <w:ind w:firstLine="0"/>
        <w:contextualSpacing/>
        <w:jc w:val="center"/>
        <w:rPr>
          <w:b/>
          <w:color w:val="auto"/>
          <w:sz w:val="28"/>
          <w:szCs w:val="28"/>
        </w:rPr>
      </w:pPr>
      <w:r w:rsidRPr="0099697E">
        <w:rPr>
          <w:b/>
          <w:color w:val="auto"/>
          <w:sz w:val="28"/>
          <w:szCs w:val="28"/>
        </w:rPr>
        <w:t>Погоджено</w:t>
      </w:r>
    </w:p>
    <w:p w14:paraId="170B412D" w14:textId="77777777" w:rsidR="00DA71A3" w:rsidRPr="0099697E" w:rsidRDefault="00DA71A3" w:rsidP="00DA71A3">
      <w:pPr>
        <w:pStyle w:val="12"/>
        <w:shd w:val="clear" w:color="auto" w:fill="auto"/>
        <w:tabs>
          <w:tab w:val="left" w:pos="1066"/>
        </w:tabs>
        <w:spacing w:before="0" w:after="0"/>
        <w:ind w:firstLine="0"/>
        <w:contextualSpacing/>
        <w:jc w:val="center"/>
        <w:rPr>
          <w:b/>
          <w:color w:val="auto"/>
          <w:sz w:val="28"/>
          <w:szCs w:val="28"/>
        </w:rPr>
      </w:pPr>
    </w:p>
    <w:p w14:paraId="25D01A37" w14:textId="77777777" w:rsidR="00DA71A3" w:rsidRPr="0099697E" w:rsidRDefault="00DA71A3" w:rsidP="00DA71A3">
      <w:pPr>
        <w:pStyle w:val="12"/>
        <w:shd w:val="clear" w:color="auto" w:fill="auto"/>
        <w:tabs>
          <w:tab w:val="left" w:pos="1066"/>
        </w:tabs>
        <w:spacing w:before="0" w:after="0"/>
        <w:ind w:firstLine="0"/>
        <w:contextualSpacing/>
        <w:rPr>
          <w:color w:val="auto"/>
          <w:sz w:val="28"/>
          <w:szCs w:val="28"/>
        </w:rPr>
      </w:pPr>
    </w:p>
    <w:p w14:paraId="3B8A72AB" w14:textId="77777777" w:rsidR="00DA71A3" w:rsidRPr="0099697E" w:rsidRDefault="00DA71A3" w:rsidP="00DA71A3">
      <w:pPr>
        <w:pStyle w:val="12"/>
        <w:shd w:val="clear" w:color="auto" w:fill="auto"/>
        <w:tabs>
          <w:tab w:val="left" w:pos="1066"/>
        </w:tabs>
        <w:spacing w:before="0" w:after="0"/>
        <w:ind w:firstLine="0"/>
        <w:contextualSpacing/>
        <w:rPr>
          <w:color w:val="auto"/>
          <w:sz w:val="28"/>
          <w:szCs w:val="28"/>
        </w:rPr>
      </w:pPr>
      <w:r w:rsidRPr="0099697E">
        <w:rPr>
          <w:color w:val="auto"/>
          <w:sz w:val="28"/>
          <w:szCs w:val="28"/>
        </w:rPr>
        <w:t xml:space="preserve">Перший проректор </w:t>
      </w:r>
      <w:r w:rsidRPr="0099697E">
        <w:rPr>
          <w:color w:val="auto"/>
          <w:sz w:val="28"/>
          <w:szCs w:val="28"/>
        </w:rPr>
        <w:tab/>
      </w:r>
      <w:r w:rsidRPr="0099697E">
        <w:rPr>
          <w:color w:val="auto"/>
          <w:sz w:val="28"/>
          <w:szCs w:val="28"/>
        </w:rPr>
        <w:tab/>
      </w:r>
      <w:r w:rsidRPr="0099697E">
        <w:rPr>
          <w:color w:val="auto"/>
          <w:sz w:val="28"/>
          <w:szCs w:val="28"/>
        </w:rPr>
        <w:tab/>
      </w:r>
      <w:r w:rsidRPr="0099697E">
        <w:rPr>
          <w:color w:val="auto"/>
          <w:sz w:val="28"/>
          <w:szCs w:val="28"/>
        </w:rPr>
        <w:tab/>
      </w:r>
      <w:r w:rsidRPr="0099697E">
        <w:rPr>
          <w:color w:val="auto"/>
          <w:sz w:val="28"/>
          <w:szCs w:val="28"/>
        </w:rPr>
        <w:tab/>
        <w:t>Юрій ЯКИМЕНКО</w:t>
      </w:r>
    </w:p>
    <w:p w14:paraId="495DD6EC" w14:textId="77777777" w:rsidR="00DA71A3" w:rsidRPr="0099697E" w:rsidRDefault="00DA71A3" w:rsidP="00DA71A3">
      <w:pPr>
        <w:pStyle w:val="12"/>
        <w:shd w:val="clear" w:color="auto" w:fill="auto"/>
        <w:tabs>
          <w:tab w:val="left" w:pos="1066"/>
        </w:tabs>
        <w:spacing w:before="0" w:after="0"/>
        <w:ind w:firstLine="0"/>
        <w:contextualSpacing/>
        <w:rPr>
          <w:b/>
          <w:color w:val="auto"/>
          <w:sz w:val="28"/>
          <w:szCs w:val="28"/>
        </w:rPr>
      </w:pPr>
    </w:p>
    <w:p w14:paraId="300AFC8B" w14:textId="77777777" w:rsidR="00DA71A3" w:rsidRPr="0099697E" w:rsidRDefault="00DA71A3" w:rsidP="00DA71A3">
      <w:pPr>
        <w:pStyle w:val="12"/>
        <w:shd w:val="clear" w:color="auto" w:fill="auto"/>
        <w:tabs>
          <w:tab w:val="left" w:pos="1066"/>
        </w:tabs>
        <w:spacing w:before="0" w:after="0"/>
        <w:ind w:firstLine="0"/>
        <w:contextualSpacing/>
        <w:rPr>
          <w:color w:val="auto"/>
          <w:sz w:val="28"/>
          <w:szCs w:val="28"/>
        </w:rPr>
      </w:pPr>
      <w:r w:rsidRPr="0099697E">
        <w:rPr>
          <w:color w:val="auto"/>
          <w:sz w:val="28"/>
          <w:szCs w:val="28"/>
        </w:rPr>
        <w:t xml:space="preserve">Проректор з навчальної роботи </w:t>
      </w:r>
      <w:r w:rsidRPr="0099697E">
        <w:rPr>
          <w:color w:val="auto"/>
          <w:sz w:val="28"/>
          <w:szCs w:val="28"/>
        </w:rPr>
        <w:tab/>
      </w:r>
      <w:r w:rsidRPr="0099697E">
        <w:rPr>
          <w:color w:val="auto"/>
          <w:sz w:val="28"/>
          <w:szCs w:val="28"/>
        </w:rPr>
        <w:tab/>
      </w:r>
      <w:r w:rsidRPr="0099697E">
        <w:rPr>
          <w:color w:val="auto"/>
          <w:sz w:val="28"/>
          <w:szCs w:val="28"/>
        </w:rPr>
        <w:tab/>
        <w:t>Анатолій МЕЛЬНИЧЕНКО</w:t>
      </w:r>
    </w:p>
    <w:p w14:paraId="30872E0C" w14:textId="77777777" w:rsidR="00DA71A3" w:rsidRPr="0099697E" w:rsidRDefault="00DA71A3" w:rsidP="00DA71A3">
      <w:pPr>
        <w:pStyle w:val="12"/>
        <w:shd w:val="clear" w:color="auto" w:fill="auto"/>
        <w:tabs>
          <w:tab w:val="left" w:pos="1066"/>
        </w:tabs>
        <w:spacing w:before="0" w:after="0"/>
        <w:ind w:firstLine="0"/>
        <w:contextualSpacing/>
        <w:rPr>
          <w:color w:val="auto"/>
          <w:sz w:val="28"/>
          <w:szCs w:val="28"/>
        </w:rPr>
      </w:pPr>
    </w:p>
    <w:p w14:paraId="7781B830" w14:textId="77777777" w:rsidR="000A349E" w:rsidRDefault="000A349E" w:rsidP="00DA71A3">
      <w:pPr>
        <w:pStyle w:val="12"/>
        <w:shd w:val="clear" w:color="auto" w:fill="auto"/>
        <w:tabs>
          <w:tab w:val="left" w:pos="1066"/>
        </w:tabs>
        <w:spacing w:before="0" w:after="0"/>
        <w:ind w:firstLine="0"/>
        <w:contextualSpacing/>
        <w:rPr>
          <w:rStyle w:val="st"/>
          <w:color w:val="auto"/>
          <w:sz w:val="28"/>
          <w:szCs w:val="28"/>
        </w:rPr>
      </w:pPr>
    </w:p>
    <w:p w14:paraId="7A901044" w14:textId="77777777" w:rsidR="000A349E" w:rsidRDefault="000A349E" w:rsidP="000A349E">
      <w:pPr>
        <w:pStyle w:val="12"/>
        <w:shd w:val="clear" w:color="auto" w:fill="auto"/>
        <w:tabs>
          <w:tab w:val="left" w:pos="1066"/>
        </w:tabs>
        <w:spacing w:before="0" w:after="0"/>
        <w:ind w:firstLine="0"/>
        <w:contextualSpacing/>
        <w:rPr>
          <w:rStyle w:val="st"/>
          <w:color w:val="auto"/>
          <w:sz w:val="28"/>
          <w:szCs w:val="28"/>
        </w:rPr>
      </w:pPr>
      <w:r>
        <w:rPr>
          <w:rStyle w:val="st"/>
          <w:color w:val="auto"/>
          <w:sz w:val="28"/>
          <w:szCs w:val="28"/>
        </w:rPr>
        <w:t>Д</w:t>
      </w:r>
      <w:r w:rsidRPr="00DB3834">
        <w:rPr>
          <w:rStyle w:val="st"/>
          <w:color w:val="auto"/>
          <w:sz w:val="28"/>
          <w:szCs w:val="28"/>
        </w:rPr>
        <w:t xml:space="preserve">иректор Департаменту </w:t>
      </w:r>
    </w:p>
    <w:p w14:paraId="70B8ABD8" w14:textId="77777777" w:rsidR="000A349E" w:rsidRDefault="000A349E" w:rsidP="000A349E">
      <w:pPr>
        <w:pStyle w:val="12"/>
        <w:shd w:val="clear" w:color="auto" w:fill="auto"/>
        <w:tabs>
          <w:tab w:val="left" w:pos="1066"/>
        </w:tabs>
        <w:spacing w:before="0" w:after="0"/>
        <w:ind w:firstLine="0"/>
        <w:contextualSpacing/>
        <w:rPr>
          <w:rStyle w:val="st"/>
          <w:color w:val="auto"/>
          <w:sz w:val="28"/>
          <w:szCs w:val="28"/>
        </w:rPr>
      </w:pPr>
      <w:r w:rsidRPr="00DB3834">
        <w:rPr>
          <w:rStyle w:val="st"/>
          <w:color w:val="auto"/>
          <w:sz w:val="28"/>
          <w:szCs w:val="28"/>
        </w:rPr>
        <w:t>управління справами</w:t>
      </w:r>
      <w:r>
        <w:rPr>
          <w:rStyle w:val="st"/>
          <w:color w:val="auto"/>
          <w:sz w:val="28"/>
          <w:szCs w:val="28"/>
        </w:rPr>
        <w:tab/>
      </w:r>
      <w:r>
        <w:rPr>
          <w:rStyle w:val="st"/>
          <w:color w:val="auto"/>
          <w:sz w:val="28"/>
          <w:szCs w:val="28"/>
        </w:rPr>
        <w:tab/>
      </w:r>
      <w:r>
        <w:rPr>
          <w:rStyle w:val="st"/>
          <w:color w:val="auto"/>
          <w:sz w:val="28"/>
          <w:szCs w:val="28"/>
        </w:rPr>
        <w:tab/>
      </w:r>
      <w:r>
        <w:rPr>
          <w:rStyle w:val="st"/>
          <w:color w:val="auto"/>
          <w:sz w:val="28"/>
          <w:szCs w:val="28"/>
        </w:rPr>
        <w:tab/>
      </w:r>
      <w:r>
        <w:rPr>
          <w:rStyle w:val="st"/>
          <w:color w:val="auto"/>
          <w:sz w:val="28"/>
          <w:szCs w:val="28"/>
        </w:rPr>
        <w:tab/>
        <w:t>Марина МАЗУР</w:t>
      </w:r>
      <w:r w:rsidRPr="0099697E">
        <w:rPr>
          <w:rStyle w:val="st"/>
          <w:color w:val="auto"/>
          <w:sz w:val="28"/>
          <w:szCs w:val="28"/>
        </w:rPr>
        <w:t xml:space="preserve"> </w:t>
      </w:r>
    </w:p>
    <w:p w14:paraId="1EF90D84" w14:textId="77777777" w:rsidR="000A349E" w:rsidRDefault="000A349E" w:rsidP="000A349E">
      <w:pPr>
        <w:pStyle w:val="12"/>
        <w:shd w:val="clear" w:color="auto" w:fill="auto"/>
        <w:tabs>
          <w:tab w:val="left" w:pos="1066"/>
        </w:tabs>
        <w:spacing w:before="0" w:after="0"/>
        <w:ind w:firstLine="0"/>
        <w:contextualSpacing/>
        <w:rPr>
          <w:rStyle w:val="st"/>
          <w:color w:val="auto"/>
          <w:sz w:val="28"/>
          <w:szCs w:val="28"/>
        </w:rPr>
      </w:pPr>
    </w:p>
    <w:p w14:paraId="4CFE5C1F" w14:textId="77A563F8" w:rsidR="00DA71A3" w:rsidRPr="0099697E" w:rsidRDefault="00DA71A3" w:rsidP="000A349E">
      <w:pPr>
        <w:pStyle w:val="12"/>
        <w:shd w:val="clear" w:color="auto" w:fill="auto"/>
        <w:tabs>
          <w:tab w:val="left" w:pos="1066"/>
        </w:tabs>
        <w:spacing w:before="0" w:after="0"/>
        <w:ind w:firstLine="0"/>
        <w:contextualSpacing/>
        <w:rPr>
          <w:rStyle w:val="st"/>
          <w:color w:val="auto"/>
          <w:sz w:val="28"/>
          <w:szCs w:val="28"/>
        </w:rPr>
      </w:pPr>
      <w:r w:rsidRPr="0099697E">
        <w:rPr>
          <w:rStyle w:val="st"/>
          <w:color w:val="auto"/>
          <w:sz w:val="28"/>
          <w:szCs w:val="28"/>
        </w:rPr>
        <w:t>В.о. голови Студентської ради</w:t>
      </w:r>
    </w:p>
    <w:p w14:paraId="55210254" w14:textId="77777777" w:rsidR="00223767" w:rsidRPr="0099697E" w:rsidRDefault="00223767" w:rsidP="00DA71A3">
      <w:pPr>
        <w:pStyle w:val="12"/>
        <w:shd w:val="clear" w:color="auto" w:fill="auto"/>
        <w:tabs>
          <w:tab w:val="left" w:pos="1066"/>
        </w:tabs>
        <w:spacing w:before="0" w:after="0"/>
        <w:ind w:firstLine="0"/>
        <w:contextualSpacing/>
        <w:rPr>
          <w:rStyle w:val="st"/>
          <w:color w:val="auto"/>
          <w:sz w:val="28"/>
          <w:szCs w:val="28"/>
        </w:rPr>
      </w:pPr>
    </w:p>
    <w:p w14:paraId="6E632E06" w14:textId="3A3BB110" w:rsidR="00223767" w:rsidRPr="0099697E" w:rsidRDefault="002F4575" w:rsidP="00DA71A3">
      <w:pPr>
        <w:pStyle w:val="12"/>
        <w:shd w:val="clear" w:color="auto" w:fill="auto"/>
        <w:tabs>
          <w:tab w:val="left" w:pos="1066"/>
        </w:tabs>
        <w:spacing w:before="0" w:after="0"/>
        <w:ind w:firstLine="0"/>
        <w:contextualSpacing/>
        <w:rPr>
          <w:rStyle w:val="st"/>
          <w:color w:val="auto"/>
          <w:sz w:val="28"/>
          <w:szCs w:val="28"/>
        </w:rPr>
      </w:pPr>
      <w:r w:rsidRPr="0099697E">
        <w:rPr>
          <w:rStyle w:val="st"/>
          <w:color w:val="auto"/>
          <w:sz w:val="28"/>
          <w:szCs w:val="28"/>
        </w:rPr>
        <w:t xml:space="preserve">Голова </w:t>
      </w:r>
      <w:r w:rsidR="00084035">
        <w:rPr>
          <w:rStyle w:val="st"/>
          <w:color w:val="auto"/>
          <w:sz w:val="28"/>
          <w:szCs w:val="28"/>
        </w:rPr>
        <w:t>профкому</w:t>
      </w:r>
      <w:r w:rsidR="00084035" w:rsidRPr="0099697E">
        <w:rPr>
          <w:rStyle w:val="st"/>
          <w:color w:val="auto"/>
          <w:sz w:val="28"/>
          <w:szCs w:val="28"/>
        </w:rPr>
        <w:t xml:space="preserve"> </w:t>
      </w:r>
      <w:r w:rsidR="001D6818" w:rsidRPr="0099697E">
        <w:rPr>
          <w:rStyle w:val="st"/>
          <w:color w:val="auto"/>
          <w:sz w:val="28"/>
          <w:szCs w:val="28"/>
        </w:rPr>
        <w:t>студентів</w:t>
      </w:r>
      <w:r w:rsidR="00223767" w:rsidRPr="0099697E">
        <w:rPr>
          <w:rStyle w:val="st"/>
          <w:color w:val="auto"/>
          <w:sz w:val="28"/>
          <w:szCs w:val="28"/>
        </w:rPr>
        <w:t xml:space="preserve"> </w:t>
      </w:r>
    </w:p>
    <w:p w14:paraId="6DE99064" w14:textId="77777777" w:rsidR="00DA71A3" w:rsidRPr="0099697E" w:rsidRDefault="00DA71A3" w:rsidP="00DA71A3">
      <w:pPr>
        <w:pStyle w:val="12"/>
        <w:shd w:val="clear" w:color="auto" w:fill="auto"/>
        <w:tabs>
          <w:tab w:val="left" w:pos="1066"/>
        </w:tabs>
        <w:spacing w:before="0" w:after="0"/>
        <w:ind w:firstLine="0"/>
        <w:contextualSpacing/>
        <w:rPr>
          <w:rStyle w:val="st"/>
          <w:color w:val="auto"/>
          <w:sz w:val="28"/>
          <w:szCs w:val="28"/>
        </w:rPr>
      </w:pPr>
    </w:p>
    <w:p w14:paraId="3455420B" w14:textId="77777777" w:rsidR="00DA71A3" w:rsidRPr="0099697E" w:rsidRDefault="00DA71A3" w:rsidP="00DA71A3">
      <w:pPr>
        <w:pStyle w:val="LO-Normal"/>
        <w:shd w:val="clear" w:color="auto" w:fill="FFFFFF"/>
        <w:tabs>
          <w:tab w:val="left" w:pos="1159"/>
        </w:tabs>
        <w:spacing w:before="4" w:line="360" w:lineRule="exact"/>
        <w:jc w:val="both"/>
        <w:rPr>
          <w:rFonts w:ascii="Times New Roman" w:hAnsi="Times New Roman" w:cs="Times New Roman"/>
          <w:sz w:val="28"/>
          <w:lang w:val="uk-UA"/>
        </w:rPr>
      </w:pPr>
      <w:r w:rsidRPr="0099697E">
        <w:rPr>
          <w:rFonts w:ascii="Times New Roman" w:hAnsi="Times New Roman" w:cs="Times New Roman"/>
          <w:sz w:val="28"/>
          <w:lang w:val="uk-UA"/>
        </w:rPr>
        <w:t>Юрисконсульт</w:t>
      </w:r>
      <w:r w:rsidRPr="0099697E">
        <w:rPr>
          <w:rFonts w:ascii="Times New Roman" w:hAnsi="Times New Roman" w:cs="Times New Roman"/>
          <w:sz w:val="28"/>
          <w:lang w:val="uk-UA"/>
        </w:rPr>
        <w:tab/>
      </w:r>
      <w:r w:rsidRPr="0099697E">
        <w:rPr>
          <w:rFonts w:ascii="Times New Roman" w:hAnsi="Times New Roman" w:cs="Times New Roman"/>
          <w:sz w:val="28"/>
          <w:lang w:val="uk-UA"/>
        </w:rPr>
        <w:tab/>
      </w:r>
      <w:r w:rsidRPr="0099697E">
        <w:rPr>
          <w:rFonts w:ascii="Times New Roman" w:hAnsi="Times New Roman" w:cs="Times New Roman"/>
          <w:sz w:val="28"/>
          <w:lang w:val="uk-UA"/>
        </w:rPr>
        <w:tab/>
      </w:r>
      <w:r w:rsidRPr="0099697E">
        <w:rPr>
          <w:rFonts w:ascii="Times New Roman" w:hAnsi="Times New Roman" w:cs="Times New Roman"/>
          <w:sz w:val="28"/>
          <w:lang w:val="uk-UA"/>
        </w:rPr>
        <w:tab/>
      </w:r>
      <w:r w:rsidRPr="0099697E">
        <w:rPr>
          <w:rFonts w:ascii="Times New Roman" w:hAnsi="Times New Roman" w:cs="Times New Roman"/>
          <w:sz w:val="28"/>
          <w:lang w:val="uk-UA"/>
        </w:rPr>
        <w:tab/>
      </w:r>
      <w:r w:rsidRPr="0099697E">
        <w:rPr>
          <w:rFonts w:ascii="Times New Roman" w:hAnsi="Times New Roman" w:cs="Times New Roman"/>
          <w:sz w:val="28"/>
          <w:lang w:val="uk-UA"/>
        </w:rPr>
        <w:tab/>
      </w:r>
    </w:p>
    <w:p w14:paraId="45D36142" w14:textId="77777777" w:rsidR="00DA71A3" w:rsidRPr="0099697E" w:rsidRDefault="00DA71A3" w:rsidP="00DA71A3">
      <w:pPr>
        <w:pStyle w:val="LO-Normal"/>
        <w:shd w:val="clear" w:color="auto" w:fill="FFFFFF"/>
        <w:tabs>
          <w:tab w:val="left" w:pos="1159"/>
        </w:tabs>
        <w:spacing w:before="4" w:line="360" w:lineRule="exact"/>
        <w:jc w:val="both"/>
        <w:rPr>
          <w:rFonts w:ascii="Times New Roman" w:hAnsi="Times New Roman" w:cs="Times New Roman"/>
          <w:sz w:val="28"/>
          <w:lang w:val="uk-UA"/>
        </w:rPr>
      </w:pPr>
    </w:p>
    <w:p w14:paraId="594702D5" w14:textId="77777777" w:rsidR="00DA71A3" w:rsidRPr="0099697E" w:rsidRDefault="00DA71A3" w:rsidP="00DA71A3">
      <w:pPr>
        <w:pStyle w:val="LO-Normal"/>
        <w:shd w:val="clear" w:color="auto" w:fill="FFFFFF"/>
        <w:tabs>
          <w:tab w:val="left" w:pos="1159"/>
        </w:tabs>
        <w:spacing w:before="4" w:line="360" w:lineRule="exact"/>
        <w:jc w:val="both"/>
        <w:rPr>
          <w:rFonts w:ascii="Times New Roman" w:hAnsi="Times New Roman" w:cs="Times New Roman"/>
          <w:sz w:val="28"/>
          <w:lang w:val="uk-UA"/>
        </w:rPr>
      </w:pPr>
      <w:r w:rsidRPr="0099697E">
        <w:rPr>
          <w:rFonts w:ascii="Times New Roman" w:hAnsi="Times New Roman" w:cs="Times New Roman"/>
          <w:sz w:val="28"/>
          <w:lang w:val="uk-UA"/>
        </w:rPr>
        <w:tab/>
      </w:r>
      <w:r w:rsidRPr="0099697E">
        <w:rPr>
          <w:rFonts w:ascii="Times New Roman" w:hAnsi="Times New Roman" w:cs="Times New Roman"/>
          <w:sz w:val="28"/>
          <w:lang w:val="uk-UA"/>
        </w:rPr>
        <w:tab/>
      </w:r>
      <w:r w:rsidRPr="0099697E">
        <w:rPr>
          <w:rFonts w:ascii="Times New Roman" w:hAnsi="Times New Roman" w:cs="Times New Roman"/>
          <w:sz w:val="28"/>
          <w:lang w:val="uk-UA"/>
        </w:rPr>
        <w:tab/>
      </w:r>
      <w:r w:rsidRPr="0099697E">
        <w:rPr>
          <w:rFonts w:ascii="Times New Roman" w:hAnsi="Times New Roman" w:cs="Times New Roman"/>
          <w:sz w:val="28"/>
          <w:lang w:val="uk-UA"/>
        </w:rPr>
        <w:tab/>
      </w:r>
      <w:r w:rsidRPr="0099697E">
        <w:rPr>
          <w:rFonts w:ascii="Times New Roman" w:hAnsi="Times New Roman" w:cs="Times New Roman"/>
          <w:sz w:val="28"/>
          <w:lang w:val="uk-UA"/>
        </w:rPr>
        <w:tab/>
      </w:r>
      <w:r w:rsidRPr="0099697E">
        <w:rPr>
          <w:rFonts w:ascii="Times New Roman" w:hAnsi="Times New Roman" w:cs="Times New Roman"/>
          <w:sz w:val="28"/>
          <w:lang w:val="uk-UA"/>
        </w:rPr>
        <w:tab/>
      </w:r>
    </w:p>
    <w:p w14:paraId="144487C3" w14:textId="77777777" w:rsidR="00DA71A3" w:rsidRPr="0099697E" w:rsidRDefault="00DA71A3" w:rsidP="00DA71A3">
      <w:pPr>
        <w:pStyle w:val="LO-Normal"/>
        <w:shd w:val="clear" w:color="auto" w:fill="FFFFFF"/>
        <w:tabs>
          <w:tab w:val="left" w:pos="1159"/>
        </w:tabs>
        <w:spacing w:before="4" w:line="360" w:lineRule="exact"/>
        <w:jc w:val="both"/>
        <w:rPr>
          <w:rFonts w:ascii="Times New Roman" w:hAnsi="Times New Roman" w:cs="Times New Roman"/>
          <w:sz w:val="28"/>
          <w:lang w:val="uk-UA"/>
        </w:rPr>
      </w:pPr>
    </w:p>
    <w:p w14:paraId="24190A46" w14:textId="77777777" w:rsidR="00DA71A3" w:rsidRPr="0099697E" w:rsidRDefault="00DA71A3" w:rsidP="00DA71A3">
      <w:pPr>
        <w:pStyle w:val="LO-Normal"/>
        <w:shd w:val="clear" w:color="auto" w:fill="FFFFFF"/>
        <w:tabs>
          <w:tab w:val="left" w:pos="1159"/>
        </w:tabs>
        <w:spacing w:before="4" w:line="360" w:lineRule="exact"/>
        <w:jc w:val="both"/>
        <w:rPr>
          <w:rFonts w:ascii="Times New Roman" w:hAnsi="Times New Roman" w:cs="Times New Roman"/>
          <w:sz w:val="28"/>
          <w:lang w:val="uk-UA"/>
        </w:rPr>
      </w:pPr>
    </w:p>
    <w:p w14:paraId="6FABEF60" w14:textId="77777777" w:rsidR="00DA71A3" w:rsidRPr="0099697E" w:rsidRDefault="00DA71A3" w:rsidP="00DA71A3">
      <w:pPr>
        <w:pStyle w:val="LO-Normal"/>
        <w:shd w:val="clear" w:color="auto" w:fill="FFFFFF"/>
        <w:tabs>
          <w:tab w:val="left" w:pos="1159"/>
        </w:tabs>
        <w:spacing w:before="4" w:line="360" w:lineRule="exact"/>
        <w:jc w:val="both"/>
        <w:rPr>
          <w:rFonts w:ascii="Times New Roman" w:hAnsi="Times New Roman" w:cs="Times New Roman"/>
          <w:sz w:val="28"/>
          <w:lang w:val="uk-UA"/>
        </w:rPr>
      </w:pPr>
    </w:p>
    <w:p w14:paraId="320B2ECF" w14:textId="77777777" w:rsidR="00DA71A3" w:rsidRPr="0099697E" w:rsidRDefault="00DA71A3" w:rsidP="00DA71A3">
      <w:pPr>
        <w:pStyle w:val="LO-Normal"/>
        <w:shd w:val="clear" w:color="auto" w:fill="FFFFFF"/>
        <w:tabs>
          <w:tab w:val="left" w:pos="1159"/>
        </w:tabs>
        <w:spacing w:before="4" w:line="360" w:lineRule="exact"/>
        <w:jc w:val="both"/>
        <w:rPr>
          <w:rFonts w:ascii="Times New Roman" w:hAnsi="Times New Roman" w:cs="Times New Roman"/>
          <w:sz w:val="28"/>
          <w:lang w:val="uk-UA"/>
        </w:rPr>
      </w:pPr>
    </w:p>
    <w:p w14:paraId="720F9BA1" w14:textId="77777777" w:rsidR="00DA71A3" w:rsidRPr="0099697E" w:rsidRDefault="00DA71A3" w:rsidP="00DA71A3">
      <w:pPr>
        <w:pStyle w:val="LO-Normal"/>
        <w:shd w:val="clear" w:color="auto" w:fill="FFFFFF"/>
        <w:tabs>
          <w:tab w:val="left" w:pos="1159"/>
        </w:tabs>
        <w:spacing w:before="4" w:line="360" w:lineRule="exact"/>
        <w:jc w:val="both"/>
        <w:rPr>
          <w:rFonts w:ascii="Times New Roman" w:hAnsi="Times New Roman" w:cs="Times New Roman"/>
          <w:sz w:val="28"/>
          <w:lang w:val="uk-UA"/>
        </w:rPr>
      </w:pPr>
    </w:p>
    <w:p w14:paraId="5BD266EC" w14:textId="77777777" w:rsidR="00DA71A3" w:rsidRPr="0099697E" w:rsidRDefault="00DA71A3" w:rsidP="00DA71A3">
      <w:pPr>
        <w:pStyle w:val="LO-Normal"/>
        <w:shd w:val="clear" w:color="auto" w:fill="FFFFFF"/>
        <w:tabs>
          <w:tab w:val="left" w:pos="1159"/>
        </w:tabs>
        <w:spacing w:before="4" w:line="360" w:lineRule="exact"/>
        <w:jc w:val="both"/>
        <w:rPr>
          <w:rFonts w:ascii="Times New Roman" w:hAnsi="Times New Roman" w:cs="Times New Roman"/>
          <w:sz w:val="28"/>
          <w:lang w:val="uk-UA"/>
        </w:rPr>
      </w:pPr>
    </w:p>
    <w:p w14:paraId="31C35A41" w14:textId="77777777" w:rsidR="00DA71A3" w:rsidRPr="0099697E" w:rsidRDefault="00DA71A3" w:rsidP="00DA71A3">
      <w:pPr>
        <w:pStyle w:val="LO-Normal"/>
        <w:shd w:val="clear" w:color="auto" w:fill="FFFFFF"/>
        <w:tabs>
          <w:tab w:val="left" w:pos="1159"/>
        </w:tabs>
        <w:spacing w:before="4" w:line="360" w:lineRule="exact"/>
        <w:jc w:val="both"/>
        <w:rPr>
          <w:rFonts w:ascii="Times New Roman" w:hAnsi="Times New Roman" w:cs="Times New Roman"/>
          <w:sz w:val="28"/>
          <w:lang w:val="uk-UA"/>
        </w:rPr>
      </w:pPr>
    </w:p>
    <w:p w14:paraId="2E6A4662" w14:textId="77777777" w:rsidR="00DA71A3" w:rsidRPr="0099697E" w:rsidRDefault="00DA71A3" w:rsidP="00DA71A3">
      <w:pPr>
        <w:pStyle w:val="LO-Normal"/>
        <w:shd w:val="clear" w:color="auto" w:fill="FFFFFF"/>
        <w:tabs>
          <w:tab w:val="left" w:pos="1159"/>
        </w:tabs>
        <w:spacing w:before="4" w:line="360" w:lineRule="exact"/>
        <w:jc w:val="both"/>
        <w:rPr>
          <w:rFonts w:ascii="Times New Roman" w:hAnsi="Times New Roman" w:cs="Times New Roman"/>
          <w:sz w:val="28"/>
          <w:lang w:val="uk-UA"/>
        </w:rPr>
      </w:pPr>
    </w:p>
    <w:p w14:paraId="3E1ADE1E" w14:textId="77777777" w:rsidR="00DA71A3" w:rsidRPr="0099697E" w:rsidRDefault="00DA71A3" w:rsidP="00DA71A3">
      <w:pPr>
        <w:pStyle w:val="LO-Normal"/>
        <w:shd w:val="clear" w:color="auto" w:fill="FFFFFF"/>
        <w:tabs>
          <w:tab w:val="left" w:pos="1159"/>
        </w:tabs>
        <w:spacing w:before="4" w:line="360" w:lineRule="exact"/>
        <w:jc w:val="both"/>
        <w:rPr>
          <w:rFonts w:ascii="Times New Roman" w:hAnsi="Times New Roman" w:cs="Times New Roman"/>
          <w:b/>
          <w:sz w:val="22"/>
          <w:lang w:val="uk-UA"/>
        </w:rPr>
      </w:pPr>
      <w:r w:rsidRPr="0099697E">
        <w:rPr>
          <w:rFonts w:ascii="Times New Roman" w:hAnsi="Times New Roman" w:cs="Times New Roman"/>
          <w:sz w:val="22"/>
          <w:lang w:val="uk-UA"/>
        </w:rPr>
        <w:t>Надруковано в 1 примірнику</w:t>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b/>
          <w:sz w:val="22"/>
          <w:lang w:val="uk-UA"/>
        </w:rPr>
        <w:t>Розрахунок розсилки:</w:t>
      </w:r>
    </w:p>
    <w:p w14:paraId="27C7E770" w14:textId="77777777" w:rsidR="00DA71A3" w:rsidRPr="0099697E" w:rsidRDefault="00DA71A3" w:rsidP="00DA71A3">
      <w:pPr>
        <w:pStyle w:val="LO-Normal"/>
        <w:shd w:val="clear" w:color="auto" w:fill="FFFFFF"/>
        <w:tabs>
          <w:tab w:val="left" w:pos="1159"/>
        </w:tabs>
        <w:spacing w:before="4" w:line="360" w:lineRule="exact"/>
        <w:jc w:val="both"/>
        <w:rPr>
          <w:rFonts w:ascii="Times New Roman" w:hAnsi="Times New Roman" w:cs="Times New Roman"/>
          <w:b/>
          <w:sz w:val="22"/>
          <w:lang w:val="uk-UA"/>
        </w:rPr>
      </w:pPr>
      <w:r w:rsidRPr="0099697E">
        <w:rPr>
          <w:rFonts w:ascii="Times New Roman" w:hAnsi="Times New Roman" w:cs="Times New Roman"/>
          <w:sz w:val="22"/>
          <w:lang w:val="uk-UA"/>
        </w:rPr>
        <w:t>На ___ аркушах</w:t>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t>1. Всі структурні підрозділ;</w:t>
      </w:r>
    </w:p>
    <w:p w14:paraId="3B06728E" w14:textId="77777777" w:rsidR="00DA71A3" w:rsidRPr="0099697E" w:rsidRDefault="00DA71A3" w:rsidP="00DA71A3">
      <w:pPr>
        <w:pStyle w:val="LO-Normal"/>
        <w:shd w:val="clear" w:color="auto" w:fill="FFFFFF"/>
        <w:tabs>
          <w:tab w:val="left" w:pos="1159"/>
        </w:tabs>
        <w:spacing w:before="4" w:line="360" w:lineRule="exact"/>
        <w:jc w:val="both"/>
        <w:rPr>
          <w:rFonts w:ascii="Times New Roman" w:hAnsi="Times New Roman" w:cs="Times New Roman"/>
          <w:sz w:val="22"/>
          <w:lang w:val="uk-UA"/>
        </w:rPr>
      </w:pPr>
      <w:r w:rsidRPr="0099697E">
        <w:rPr>
          <w:rFonts w:ascii="Times New Roman" w:hAnsi="Times New Roman" w:cs="Times New Roman"/>
          <w:sz w:val="22"/>
          <w:lang w:val="uk-UA"/>
        </w:rPr>
        <w:t>Виконавець:</w:t>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t>2. Вебсайт.</w:t>
      </w:r>
    </w:p>
    <w:p w14:paraId="01657447" w14:textId="77777777" w:rsidR="00DA71A3" w:rsidRPr="0099697E" w:rsidRDefault="00DA71A3" w:rsidP="00DA71A3">
      <w:pPr>
        <w:pStyle w:val="LO-Normal"/>
        <w:shd w:val="clear" w:color="auto" w:fill="FFFFFF"/>
        <w:tabs>
          <w:tab w:val="left" w:pos="1159"/>
          <w:tab w:val="left" w:pos="2400"/>
        </w:tabs>
        <w:spacing w:before="4" w:line="360" w:lineRule="exact"/>
        <w:jc w:val="both"/>
        <w:rPr>
          <w:rFonts w:ascii="Times New Roman" w:hAnsi="Times New Roman" w:cs="Times New Roman"/>
          <w:sz w:val="22"/>
          <w:lang w:val="uk-UA"/>
        </w:rPr>
      </w:pPr>
      <w:r w:rsidRPr="0099697E">
        <w:rPr>
          <w:rFonts w:ascii="Times New Roman" w:hAnsi="Times New Roman" w:cs="Times New Roman"/>
          <w:sz w:val="22"/>
          <w:lang w:val="uk-UA"/>
        </w:rPr>
        <w:t>Тел.: 204-99-32</w:t>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r w:rsidRPr="0099697E">
        <w:rPr>
          <w:rFonts w:ascii="Times New Roman" w:hAnsi="Times New Roman" w:cs="Times New Roman"/>
          <w:sz w:val="22"/>
          <w:lang w:val="uk-UA"/>
        </w:rPr>
        <w:tab/>
      </w:r>
    </w:p>
    <w:p w14:paraId="2C2A6E3C" w14:textId="77777777" w:rsidR="00DA71A3" w:rsidRPr="0099697E" w:rsidRDefault="00DA71A3" w:rsidP="00DA71A3"/>
    <w:p w14:paraId="72D3AE3D" w14:textId="77777777" w:rsidR="00DA71A3" w:rsidRPr="0099697E" w:rsidRDefault="00DA71A3">
      <w:pPr>
        <w:spacing w:after="160" w:line="259" w:lineRule="auto"/>
        <w:rPr>
          <w:rFonts w:ascii="Times New Roman" w:hAnsi="Times New Roman" w:cs="Times New Roman"/>
          <w:sz w:val="32"/>
          <w:szCs w:val="32"/>
        </w:rPr>
      </w:pPr>
      <w:r w:rsidRPr="0099697E">
        <w:rPr>
          <w:rFonts w:ascii="Times New Roman" w:hAnsi="Times New Roman" w:cs="Times New Roman"/>
          <w:sz w:val="32"/>
          <w:szCs w:val="32"/>
        </w:rPr>
        <w:br w:type="page"/>
      </w:r>
    </w:p>
    <w:p w14:paraId="3DD05994" w14:textId="77777777" w:rsidR="00DA71A3" w:rsidRPr="0099697E" w:rsidRDefault="00DA71A3" w:rsidP="00DA71A3">
      <w:pPr>
        <w:spacing w:after="160" w:line="259" w:lineRule="auto"/>
        <w:jc w:val="right"/>
        <w:rPr>
          <w:rFonts w:ascii="Times New Roman" w:hAnsi="Times New Roman" w:cs="Times New Roman"/>
          <w:sz w:val="32"/>
          <w:szCs w:val="32"/>
        </w:rPr>
      </w:pPr>
      <w:r w:rsidRPr="0099697E">
        <w:rPr>
          <w:rFonts w:ascii="Times New Roman" w:hAnsi="Times New Roman"/>
          <w:bCs/>
          <w:szCs w:val="28"/>
        </w:rPr>
        <w:lastRenderedPageBreak/>
        <w:t>Додаток 1 до наказу №____від ___. ____.2020 р.</w:t>
      </w:r>
    </w:p>
    <w:p w14:paraId="7D0944ED" w14:textId="77777777" w:rsidR="002D1B2E" w:rsidRPr="0099697E" w:rsidRDefault="002D1B2E" w:rsidP="002D1B2E">
      <w:pPr>
        <w:spacing w:after="0" w:line="360" w:lineRule="auto"/>
        <w:contextualSpacing/>
        <w:jc w:val="center"/>
        <w:rPr>
          <w:rFonts w:ascii="Times New Roman" w:hAnsi="Times New Roman" w:cs="Times New Roman"/>
          <w:b/>
          <w:szCs w:val="28"/>
        </w:rPr>
      </w:pPr>
    </w:p>
    <w:p w14:paraId="67A620D8" w14:textId="77777777" w:rsidR="002D1B2E" w:rsidRPr="0099697E" w:rsidRDefault="002D1B2E" w:rsidP="002D1B2E">
      <w:pPr>
        <w:spacing w:after="0" w:line="360" w:lineRule="auto"/>
        <w:contextualSpacing/>
        <w:jc w:val="center"/>
        <w:rPr>
          <w:rFonts w:ascii="Times New Roman" w:hAnsi="Times New Roman" w:cs="Times New Roman"/>
          <w:b/>
          <w:szCs w:val="28"/>
        </w:rPr>
      </w:pPr>
    </w:p>
    <w:p w14:paraId="6B46FC45" w14:textId="77777777" w:rsidR="002D1B2E" w:rsidRPr="0099697E" w:rsidRDefault="002D1B2E" w:rsidP="002D1B2E">
      <w:pPr>
        <w:spacing w:after="0" w:line="360" w:lineRule="auto"/>
        <w:contextualSpacing/>
        <w:jc w:val="center"/>
        <w:rPr>
          <w:rFonts w:ascii="Times New Roman" w:hAnsi="Times New Roman" w:cs="Times New Roman"/>
          <w:b/>
          <w:szCs w:val="28"/>
        </w:rPr>
      </w:pPr>
    </w:p>
    <w:p w14:paraId="1D48E24C" w14:textId="77777777" w:rsidR="002D1B2E" w:rsidRPr="0099697E" w:rsidRDefault="002D1B2E" w:rsidP="002D1B2E">
      <w:pPr>
        <w:spacing w:after="0" w:line="360" w:lineRule="auto"/>
        <w:contextualSpacing/>
        <w:jc w:val="center"/>
        <w:rPr>
          <w:rFonts w:ascii="Times New Roman" w:hAnsi="Times New Roman" w:cs="Times New Roman"/>
          <w:b/>
          <w:szCs w:val="28"/>
        </w:rPr>
      </w:pPr>
    </w:p>
    <w:p w14:paraId="101E4193" w14:textId="77777777" w:rsidR="002D1B2E" w:rsidRPr="0099697E" w:rsidRDefault="002D1B2E" w:rsidP="002D1B2E">
      <w:pPr>
        <w:spacing w:after="0" w:line="360" w:lineRule="auto"/>
        <w:contextualSpacing/>
        <w:jc w:val="center"/>
        <w:rPr>
          <w:rFonts w:ascii="Times New Roman" w:hAnsi="Times New Roman" w:cs="Times New Roman"/>
          <w:b/>
          <w:szCs w:val="28"/>
        </w:rPr>
      </w:pPr>
    </w:p>
    <w:p w14:paraId="73C64E36" w14:textId="77777777" w:rsidR="002D1B2E" w:rsidRPr="0099697E" w:rsidRDefault="002D1B2E" w:rsidP="002D1B2E">
      <w:pPr>
        <w:spacing w:after="0" w:line="360" w:lineRule="auto"/>
        <w:contextualSpacing/>
        <w:jc w:val="center"/>
        <w:rPr>
          <w:rFonts w:ascii="Times New Roman" w:hAnsi="Times New Roman" w:cs="Times New Roman"/>
          <w:b/>
          <w:szCs w:val="28"/>
        </w:rPr>
      </w:pPr>
    </w:p>
    <w:p w14:paraId="19B35519" w14:textId="77777777" w:rsidR="002D1B2E" w:rsidRPr="0099697E" w:rsidRDefault="002D1B2E" w:rsidP="002D1B2E">
      <w:pPr>
        <w:spacing w:after="0" w:line="360" w:lineRule="auto"/>
        <w:contextualSpacing/>
        <w:jc w:val="center"/>
        <w:rPr>
          <w:rFonts w:ascii="Times New Roman" w:hAnsi="Times New Roman" w:cs="Times New Roman"/>
          <w:b/>
          <w:szCs w:val="28"/>
        </w:rPr>
      </w:pPr>
    </w:p>
    <w:p w14:paraId="0FD44DB7" w14:textId="77777777" w:rsidR="002D1B2E" w:rsidRPr="0099697E" w:rsidRDefault="002D1B2E" w:rsidP="002D1B2E">
      <w:pPr>
        <w:spacing w:after="0" w:line="360" w:lineRule="auto"/>
        <w:contextualSpacing/>
        <w:jc w:val="center"/>
        <w:rPr>
          <w:rFonts w:ascii="Times New Roman" w:hAnsi="Times New Roman" w:cs="Times New Roman"/>
          <w:b/>
          <w:szCs w:val="28"/>
        </w:rPr>
      </w:pPr>
      <w:r w:rsidRPr="0099697E">
        <w:rPr>
          <w:rFonts w:ascii="Times New Roman" w:hAnsi="Times New Roman" w:cs="Times New Roman"/>
          <w:b/>
          <w:szCs w:val="28"/>
        </w:rPr>
        <w:t>ПОЛОЖЕННЯ</w:t>
      </w:r>
    </w:p>
    <w:p w14:paraId="5EB630B5" w14:textId="77777777" w:rsidR="00F85EF0" w:rsidRPr="0099697E" w:rsidRDefault="002D1B2E" w:rsidP="002D1B2E">
      <w:pPr>
        <w:spacing w:after="0" w:line="360" w:lineRule="auto"/>
        <w:contextualSpacing/>
        <w:jc w:val="center"/>
        <w:rPr>
          <w:rFonts w:ascii="Times New Roman" w:hAnsi="Times New Roman" w:cs="Times New Roman"/>
          <w:b/>
          <w:szCs w:val="28"/>
        </w:rPr>
      </w:pPr>
      <w:r w:rsidRPr="0099697E">
        <w:rPr>
          <w:rFonts w:ascii="Times New Roman" w:hAnsi="Times New Roman" w:cs="Times New Roman"/>
          <w:b/>
          <w:szCs w:val="28"/>
        </w:rPr>
        <w:t xml:space="preserve">ПРО </w:t>
      </w:r>
      <w:r w:rsidR="00F85EF0" w:rsidRPr="0099697E">
        <w:rPr>
          <w:rFonts w:ascii="Times New Roman" w:hAnsi="Times New Roman" w:cs="Times New Roman"/>
          <w:b/>
          <w:szCs w:val="28"/>
        </w:rPr>
        <w:t xml:space="preserve">ВІДРАХУВАННЯ, ПЕРЕРИВАННЯ НАВЧАННЯ, </w:t>
      </w:r>
      <w:r w:rsidR="003D696C" w:rsidRPr="0099697E">
        <w:rPr>
          <w:rFonts w:ascii="Times New Roman" w:hAnsi="Times New Roman" w:cs="Times New Roman"/>
          <w:b/>
          <w:szCs w:val="28"/>
        </w:rPr>
        <w:t xml:space="preserve">ПЕРЕВЕДЕННЯ </w:t>
      </w:r>
      <w:r w:rsidRPr="0099697E">
        <w:rPr>
          <w:rFonts w:ascii="Times New Roman" w:hAnsi="Times New Roman" w:cs="Times New Roman"/>
          <w:b/>
          <w:szCs w:val="28"/>
        </w:rPr>
        <w:t>І</w:t>
      </w:r>
      <w:r w:rsidR="00F85EF0" w:rsidRPr="0099697E">
        <w:rPr>
          <w:rFonts w:ascii="Times New Roman" w:hAnsi="Times New Roman" w:cs="Times New Roman"/>
          <w:b/>
          <w:szCs w:val="28"/>
        </w:rPr>
        <w:t xml:space="preserve"> </w:t>
      </w:r>
      <w:r w:rsidR="003D696C" w:rsidRPr="0099697E">
        <w:rPr>
          <w:rFonts w:ascii="Times New Roman" w:hAnsi="Times New Roman" w:cs="Times New Roman"/>
          <w:b/>
          <w:szCs w:val="28"/>
        </w:rPr>
        <w:t xml:space="preserve">ПОНОВЛЕННЯ </w:t>
      </w:r>
      <w:r w:rsidR="00FB2B9D" w:rsidRPr="0099697E">
        <w:rPr>
          <w:rFonts w:ascii="Times New Roman" w:hAnsi="Times New Roman" w:cs="Times New Roman"/>
          <w:b/>
          <w:szCs w:val="28"/>
        </w:rPr>
        <w:t>ЗДОБУВАЧІВ ВИЩОЇ ОСВІТИ</w:t>
      </w:r>
    </w:p>
    <w:p w14:paraId="0E7777AF" w14:textId="77777777" w:rsidR="002D1B2E" w:rsidRPr="0099697E" w:rsidRDefault="002D1B2E" w:rsidP="002D1B2E">
      <w:pPr>
        <w:spacing w:after="0" w:line="360" w:lineRule="auto"/>
        <w:contextualSpacing/>
        <w:jc w:val="center"/>
        <w:rPr>
          <w:rFonts w:ascii="Times New Roman" w:hAnsi="Times New Roman" w:cs="Times New Roman"/>
          <w:b/>
          <w:szCs w:val="28"/>
        </w:rPr>
      </w:pPr>
      <w:r w:rsidRPr="0099697E">
        <w:rPr>
          <w:rFonts w:ascii="Times New Roman" w:hAnsi="Times New Roman" w:cs="Times New Roman"/>
          <w:b/>
          <w:szCs w:val="28"/>
        </w:rPr>
        <w:t>В КПІ ім. ІГОРЯ СІКОРСЬКОГО</w:t>
      </w:r>
    </w:p>
    <w:p w14:paraId="18372595" w14:textId="77777777" w:rsidR="002D1B2E" w:rsidRPr="0099697E" w:rsidRDefault="002D1B2E" w:rsidP="002D1B2E">
      <w:pPr>
        <w:spacing w:after="0" w:line="360" w:lineRule="auto"/>
        <w:contextualSpacing/>
        <w:jc w:val="both"/>
        <w:rPr>
          <w:rFonts w:ascii="Times New Roman" w:hAnsi="Times New Roman" w:cs="Times New Roman"/>
          <w:b/>
          <w:szCs w:val="28"/>
        </w:rPr>
      </w:pPr>
    </w:p>
    <w:p w14:paraId="16A970AA" w14:textId="77777777" w:rsidR="002D1B2E" w:rsidRPr="0099697E" w:rsidRDefault="002D1B2E">
      <w:pPr>
        <w:spacing w:after="160" w:line="259" w:lineRule="auto"/>
        <w:rPr>
          <w:rFonts w:ascii="Times New Roman" w:hAnsi="Times New Roman" w:cs="Times New Roman"/>
          <w:b/>
          <w:szCs w:val="28"/>
        </w:rPr>
      </w:pPr>
    </w:p>
    <w:p w14:paraId="7D53F1B0" w14:textId="77777777" w:rsidR="002D1B2E" w:rsidRPr="0099697E" w:rsidRDefault="002D1B2E">
      <w:pPr>
        <w:spacing w:after="160" w:line="259" w:lineRule="auto"/>
        <w:rPr>
          <w:rFonts w:ascii="Times New Roman" w:hAnsi="Times New Roman" w:cs="Times New Roman"/>
          <w:b/>
          <w:szCs w:val="28"/>
        </w:rPr>
      </w:pPr>
    </w:p>
    <w:p w14:paraId="186BD52A" w14:textId="77777777" w:rsidR="002D1B2E" w:rsidRPr="0099697E" w:rsidRDefault="002D1B2E">
      <w:pPr>
        <w:spacing w:after="160" w:line="259" w:lineRule="auto"/>
        <w:rPr>
          <w:rFonts w:ascii="Times New Roman" w:hAnsi="Times New Roman" w:cs="Times New Roman"/>
          <w:b/>
          <w:szCs w:val="28"/>
        </w:rPr>
      </w:pPr>
    </w:p>
    <w:p w14:paraId="7BDD7935" w14:textId="77777777" w:rsidR="002D1B2E" w:rsidRPr="0099697E" w:rsidRDefault="002D1B2E">
      <w:pPr>
        <w:spacing w:after="160" w:line="259" w:lineRule="auto"/>
        <w:rPr>
          <w:rFonts w:ascii="Times New Roman" w:hAnsi="Times New Roman" w:cs="Times New Roman"/>
          <w:b/>
          <w:szCs w:val="28"/>
        </w:rPr>
      </w:pPr>
    </w:p>
    <w:p w14:paraId="7A7FD4FF" w14:textId="77777777" w:rsidR="002D1B2E" w:rsidRPr="0099697E" w:rsidRDefault="002D1B2E">
      <w:pPr>
        <w:spacing w:after="160" w:line="259" w:lineRule="auto"/>
        <w:rPr>
          <w:rFonts w:ascii="Times New Roman" w:hAnsi="Times New Roman" w:cs="Times New Roman"/>
          <w:b/>
          <w:szCs w:val="28"/>
        </w:rPr>
      </w:pPr>
    </w:p>
    <w:p w14:paraId="151B2676" w14:textId="77777777" w:rsidR="002D1B2E" w:rsidRPr="0099697E" w:rsidRDefault="002D1B2E">
      <w:pPr>
        <w:spacing w:after="160" w:line="259" w:lineRule="auto"/>
        <w:rPr>
          <w:rFonts w:ascii="Times New Roman" w:hAnsi="Times New Roman" w:cs="Times New Roman"/>
          <w:b/>
          <w:szCs w:val="28"/>
        </w:rPr>
      </w:pPr>
    </w:p>
    <w:p w14:paraId="4D9F3F07" w14:textId="77777777" w:rsidR="009E7A95" w:rsidRPr="0099697E" w:rsidRDefault="009E7A95">
      <w:pPr>
        <w:spacing w:after="160" w:line="259" w:lineRule="auto"/>
        <w:rPr>
          <w:rFonts w:ascii="Times New Roman" w:hAnsi="Times New Roman" w:cs="Times New Roman"/>
          <w:b/>
          <w:szCs w:val="28"/>
        </w:rPr>
      </w:pPr>
      <w:r w:rsidRPr="0099697E">
        <w:rPr>
          <w:rFonts w:ascii="Times New Roman" w:hAnsi="Times New Roman" w:cs="Times New Roman"/>
          <w:b/>
          <w:szCs w:val="28"/>
        </w:rPr>
        <w:br w:type="page"/>
      </w:r>
    </w:p>
    <w:p w14:paraId="7141D84A" w14:textId="77777777" w:rsidR="002D1B2E" w:rsidRPr="0099697E" w:rsidRDefault="002D1B2E" w:rsidP="009E7A95">
      <w:pPr>
        <w:pStyle w:val="10"/>
        <w:numPr>
          <w:ilvl w:val="0"/>
          <w:numId w:val="13"/>
        </w:numPr>
        <w:spacing w:after="120" w:afterAutospacing="0"/>
        <w:ind w:left="714" w:hanging="357"/>
        <w:jc w:val="center"/>
        <w:rPr>
          <w:sz w:val="28"/>
          <w:szCs w:val="28"/>
        </w:rPr>
      </w:pPr>
      <w:r w:rsidRPr="0099697E">
        <w:rPr>
          <w:sz w:val="28"/>
          <w:szCs w:val="28"/>
        </w:rPr>
        <w:lastRenderedPageBreak/>
        <w:t>ЗАГАЛЬНІ ВІДОМОСТІ</w:t>
      </w:r>
    </w:p>
    <w:p w14:paraId="06138C8B" w14:textId="357A728C" w:rsidR="002D1B2E" w:rsidRPr="0099697E" w:rsidRDefault="002D1B2E" w:rsidP="0058391C">
      <w:pPr>
        <w:pStyle w:val="a4"/>
        <w:numPr>
          <w:ilvl w:val="1"/>
          <w:numId w:val="13"/>
        </w:numPr>
        <w:spacing w:after="0" w:line="360" w:lineRule="auto"/>
        <w:ind w:left="0" w:firstLine="567"/>
        <w:jc w:val="both"/>
        <w:rPr>
          <w:rFonts w:ascii="Times New Roman" w:hAnsi="Times New Roman" w:cs="Times New Roman"/>
          <w:bCs/>
          <w:szCs w:val="28"/>
        </w:rPr>
      </w:pPr>
      <w:r w:rsidRPr="0099697E">
        <w:rPr>
          <w:rFonts w:ascii="Times New Roman" w:hAnsi="Times New Roman" w:cs="Times New Roman"/>
          <w:bCs/>
          <w:szCs w:val="28"/>
        </w:rPr>
        <w:t>Положення про відрахування, переривання навчання, поновлення і переведення здобувачів вищої освіти в КПІ ім. Ігоря Сікорського (далі – Положення) розроблено від</w:t>
      </w:r>
      <w:r w:rsidR="0058391C" w:rsidRPr="0099697E">
        <w:rPr>
          <w:rFonts w:ascii="Times New Roman" w:hAnsi="Times New Roman" w:cs="Times New Roman"/>
          <w:bCs/>
          <w:szCs w:val="28"/>
        </w:rPr>
        <w:t>повідно до Закону України «Про вищу освіту»</w:t>
      </w:r>
      <w:r w:rsidR="008F0061" w:rsidRPr="0099697E">
        <w:rPr>
          <w:rFonts w:ascii="Times New Roman" w:hAnsi="Times New Roman" w:cs="Times New Roman"/>
          <w:bCs/>
          <w:szCs w:val="28"/>
        </w:rPr>
        <w:t>, нормативних документів Міністерства освіти і науки України</w:t>
      </w:r>
      <w:r w:rsidR="00C55E6C" w:rsidRPr="0099697E">
        <w:rPr>
          <w:rFonts w:ascii="Times New Roman" w:hAnsi="Times New Roman" w:cs="Times New Roman"/>
          <w:bCs/>
          <w:szCs w:val="28"/>
        </w:rPr>
        <w:t xml:space="preserve"> </w:t>
      </w:r>
      <w:r w:rsidR="00463483" w:rsidRPr="0099697E">
        <w:rPr>
          <w:rFonts w:ascii="Times New Roman" w:hAnsi="Times New Roman" w:cs="Times New Roman"/>
          <w:bCs/>
          <w:szCs w:val="28"/>
        </w:rPr>
        <w:t>та Положення про організацію освітнього процесу в КПІ ім. Ігоря Сікорського</w:t>
      </w:r>
      <w:r w:rsidR="0058391C" w:rsidRPr="0099697E">
        <w:rPr>
          <w:rFonts w:ascii="Times New Roman" w:hAnsi="Times New Roman" w:cs="Times New Roman"/>
          <w:bCs/>
          <w:szCs w:val="28"/>
        </w:rPr>
        <w:t>.</w:t>
      </w:r>
    </w:p>
    <w:p w14:paraId="37035523" w14:textId="77777777" w:rsidR="0058391C" w:rsidRPr="0099697E" w:rsidRDefault="0058391C" w:rsidP="0058391C">
      <w:pPr>
        <w:pStyle w:val="a4"/>
        <w:numPr>
          <w:ilvl w:val="1"/>
          <w:numId w:val="13"/>
        </w:numPr>
        <w:spacing w:after="0" w:line="360" w:lineRule="auto"/>
        <w:ind w:left="0" w:firstLine="567"/>
        <w:jc w:val="both"/>
        <w:rPr>
          <w:rFonts w:ascii="Times New Roman" w:hAnsi="Times New Roman" w:cs="Times New Roman"/>
          <w:bCs/>
          <w:szCs w:val="28"/>
        </w:rPr>
      </w:pPr>
      <w:r w:rsidRPr="0099697E">
        <w:rPr>
          <w:rFonts w:ascii="Times New Roman" w:hAnsi="Times New Roman" w:cs="Times New Roman"/>
          <w:bCs/>
          <w:szCs w:val="28"/>
        </w:rPr>
        <w:t>Положення врегульовує основні питання руху контингенту здобувачів вищої освіти</w:t>
      </w:r>
      <w:r w:rsidR="00AD2D2D" w:rsidRPr="0099697E">
        <w:rPr>
          <w:rFonts w:ascii="Times New Roman" w:hAnsi="Times New Roman" w:cs="Times New Roman"/>
          <w:bCs/>
          <w:szCs w:val="28"/>
        </w:rPr>
        <w:t xml:space="preserve"> в КПІ ім. Ігоря Сікорського (далі – Університет)</w:t>
      </w:r>
      <w:r w:rsidRPr="0099697E">
        <w:rPr>
          <w:rFonts w:ascii="Times New Roman" w:hAnsi="Times New Roman" w:cs="Times New Roman"/>
          <w:bCs/>
          <w:szCs w:val="28"/>
        </w:rPr>
        <w:t>.</w:t>
      </w:r>
    </w:p>
    <w:p w14:paraId="15E5F2BD" w14:textId="77777777" w:rsidR="0058391C" w:rsidRPr="0099697E" w:rsidRDefault="0058391C" w:rsidP="002D1B2E">
      <w:pPr>
        <w:spacing w:after="0" w:line="360" w:lineRule="auto"/>
        <w:ind w:firstLine="567"/>
        <w:contextualSpacing/>
        <w:jc w:val="both"/>
        <w:rPr>
          <w:rFonts w:ascii="Times New Roman" w:hAnsi="Times New Roman" w:cs="Times New Roman"/>
          <w:bCs/>
          <w:szCs w:val="28"/>
        </w:rPr>
      </w:pPr>
    </w:p>
    <w:p w14:paraId="319DFA07" w14:textId="77777777" w:rsidR="00F85EF0" w:rsidRPr="0099697E" w:rsidRDefault="0058391C" w:rsidP="0058391C">
      <w:pPr>
        <w:spacing w:after="0" w:line="360" w:lineRule="auto"/>
        <w:ind w:firstLine="567"/>
        <w:contextualSpacing/>
        <w:jc w:val="center"/>
        <w:rPr>
          <w:rFonts w:ascii="Times New Roman" w:hAnsi="Times New Roman" w:cs="Times New Roman"/>
          <w:b/>
          <w:bCs/>
          <w:szCs w:val="28"/>
        </w:rPr>
      </w:pPr>
      <w:r w:rsidRPr="0099697E">
        <w:rPr>
          <w:rFonts w:ascii="Times New Roman" w:hAnsi="Times New Roman" w:cs="Times New Roman"/>
          <w:b/>
          <w:bCs/>
          <w:szCs w:val="28"/>
        </w:rPr>
        <w:t xml:space="preserve">2. </w:t>
      </w:r>
      <w:r w:rsidR="00F85EF0" w:rsidRPr="0099697E">
        <w:rPr>
          <w:rFonts w:ascii="Times New Roman" w:hAnsi="Times New Roman" w:cs="Times New Roman"/>
          <w:b/>
          <w:bCs/>
          <w:szCs w:val="28"/>
        </w:rPr>
        <w:t>ВІДРАХУВАННЯ ЗДОБУВАЧІВ ВИЩОЇ ОСВІТИ</w:t>
      </w:r>
    </w:p>
    <w:p w14:paraId="148DAF52" w14:textId="77777777" w:rsidR="00B64C5D" w:rsidRPr="0099697E" w:rsidRDefault="0058391C" w:rsidP="0099697E">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2</w:t>
      </w:r>
      <w:r w:rsidR="00B15EA2" w:rsidRPr="0099697E">
        <w:rPr>
          <w:rFonts w:ascii="Times New Roman" w:hAnsi="Times New Roman" w:cs="Times New Roman"/>
          <w:szCs w:val="28"/>
        </w:rPr>
        <w:t>.</w:t>
      </w:r>
      <w:r w:rsidR="00463A2E" w:rsidRPr="0099697E">
        <w:rPr>
          <w:rFonts w:ascii="Times New Roman" w:hAnsi="Times New Roman" w:cs="Times New Roman"/>
          <w:szCs w:val="28"/>
        </w:rPr>
        <w:t xml:space="preserve">1. </w:t>
      </w:r>
      <w:r w:rsidR="00FB2B9D" w:rsidRPr="0099697E">
        <w:rPr>
          <w:rFonts w:ascii="Times New Roman" w:hAnsi="Times New Roman" w:cs="Times New Roman"/>
        </w:rPr>
        <w:t>Здобувачі вищої освіти</w:t>
      </w:r>
      <w:r w:rsidR="00291DD9" w:rsidRPr="0099697E">
        <w:rPr>
          <w:rFonts w:ascii="Times New Roman" w:hAnsi="Times New Roman" w:cs="Times New Roman"/>
        </w:rPr>
        <w:t xml:space="preserve"> (далі – здобувач</w:t>
      </w:r>
      <w:r w:rsidR="00223767" w:rsidRPr="0099697E">
        <w:rPr>
          <w:rFonts w:ascii="Times New Roman" w:hAnsi="Times New Roman" w:cs="Times New Roman"/>
        </w:rPr>
        <w:t>і</w:t>
      </w:r>
      <w:r w:rsidR="00291DD9" w:rsidRPr="0099697E">
        <w:rPr>
          <w:rFonts w:ascii="Times New Roman" w:hAnsi="Times New Roman" w:cs="Times New Roman"/>
        </w:rPr>
        <w:t>)</w:t>
      </w:r>
      <w:r w:rsidR="00FB2B9D" w:rsidRPr="0099697E">
        <w:rPr>
          <w:rFonts w:ascii="Times New Roman" w:hAnsi="Times New Roman" w:cs="Times New Roman"/>
        </w:rPr>
        <w:t xml:space="preserve"> відраховуються з Університету:</w:t>
      </w:r>
    </w:p>
    <w:p w14:paraId="1A8B88ED" w14:textId="77777777" w:rsidR="00F85EF0" w:rsidRPr="0099697E" w:rsidRDefault="00463483" w:rsidP="006F33CE">
      <w:pPr>
        <w:pStyle w:val="1"/>
        <w:numPr>
          <w:ilvl w:val="2"/>
          <w:numId w:val="16"/>
        </w:numPr>
        <w:tabs>
          <w:tab w:val="left" w:pos="1560"/>
          <w:tab w:val="left" w:pos="1843"/>
        </w:tabs>
        <w:spacing w:line="360" w:lineRule="auto"/>
        <w:ind w:left="0" w:firstLine="812"/>
        <w:contextualSpacing/>
        <w:rPr>
          <w:sz w:val="28"/>
        </w:rPr>
      </w:pPr>
      <w:r w:rsidRPr="0099697E">
        <w:rPr>
          <w:rStyle w:val="rvts0"/>
          <w:sz w:val="28"/>
        </w:rPr>
        <w:t>у зв</w:t>
      </w:r>
      <w:r w:rsidRPr="0099697E">
        <w:rPr>
          <w:rStyle w:val="rvts0"/>
          <w:sz w:val="28"/>
          <w:lang w:val="ru-RU"/>
        </w:rPr>
        <w:t>’</w:t>
      </w:r>
      <w:r w:rsidRPr="0099697E">
        <w:rPr>
          <w:rStyle w:val="rvts0"/>
          <w:sz w:val="28"/>
        </w:rPr>
        <w:t xml:space="preserve">язку із </w:t>
      </w:r>
      <w:r w:rsidR="00F85EF0" w:rsidRPr="0099697E">
        <w:rPr>
          <w:rStyle w:val="rvts0"/>
          <w:sz w:val="28"/>
        </w:rPr>
        <w:t>завершення</w:t>
      </w:r>
      <w:r w:rsidRPr="0099697E">
        <w:rPr>
          <w:rStyle w:val="rvts0"/>
          <w:sz w:val="28"/>
        </w:rPr>
        <w:t>м</w:t>
      </w:r>
      <w:r w:rsidR="00F85EF0" w:rsidRPr="0099697E">
        <w:rPr>
          <w:rStyle w:val="rvts0"/>
          <w:sz w:val="28"/>
        </w:rPr>
        <w:t xml:space="preserve"> навчання за відповідною освітньою (науковою) програмою;</w:t>
      </w:r>
    </w:p>
    <w:p w14:paraId="76109F0C" w14:textId="77777777" w:rsidR="00F85EF0" w:rsidRPr="0099697E" w:rsidRDefault="00463483" w:rsidP="006F33CE">
      <w:pPr>
        <w:pStyle w:val="1"/>
        <w:numPr>
          <w:ilvl w:val="2"/>
          <w:numId w:val="16"/>
        </w:numPr>
        <w:tabs>
          <w:tab w:val="left" w:pos="1560"/>
          <w:tab w:val="left" w:pos="1843"/>
        </w:tabs>
        <w:spacing w:line="360" w:lineRule="auto"/>
        <w:ind w:left="0" w:firstLine="812"/>
        <w:contextualSpacing/>
        <w:rPr>
          <w:sz w:val="28"/>
        </w:rPr>
      </w:pPr>
      <w:r w:rsidRPr="0099697E">
        <w:rPr>
          <w:sz w:val="28"/>
        </w:rPr>
        <w:t xml:space="preserve">за </w:t>
      </w:r>
      <w:r w:rsidR="00F85EF0" w:rsidRPr="0099697E">
        <w:rPr>
          <w:sz w:val="28"/>
        </w:rPr>
        <w:t>власн</w:t>
      </w:r>
      <w:r w:rsidRPr="0099697E">
        <w:rPr>
          <w:sz w:val="28"/>
        </w:rPr>
        <w:t>им</w:t>
      </w:r>
      <w:r w:rsidR="00F85EF0" w:rsidRPr="0099697E">
        <w:rPr>
          <w:sz w:val="28"/>
        </w:rPr>
        <w:t xml:space="preserve"> бажання</w:t>
      </w:r>
      <w:r w:rsidRPr="0099697E">
        <w:rPr>
          <w:sz w:val="28"/>
        </w:rPr>
        <w:t>м</w:t>
      </w:r>
      <w:r w:rsidR="00F85EF0" w:rsidRPr="0099697E">
        <w:rPr>
          <w:sz w:val="28"/>
        </w:rPr>
        <w:t>;</w:t>
      </w:r>
    </w:p>
    <w:p w14:paraId="76B27CFA" w14:textId="0C979437" w:rsidR="00F85EF0" w:rsidRPr="0099697E" w:rsidRDefault="00463483" w:rsidP="006F33CE">
      <w:pPr>
        <w:pStyle w:val="1"/>
        <w:numPr>
          <w:ilvl w:val="2"/>
          <w:numId w:val="16"/>
        </w:numPr>
        <w:tabs>
          <w:tab w:val="left" w:pos="1560"/>
          <w:tab w:val="left" w:pos="1843"/>
        </w:tabs>
        <w:spacing w:line="360" w:lineRule="auto"/>
        <w:ind w:left="0" w:firstLine="812"/>
        <w:contextualSpacing/>
        <w:rPr>
          <w:sz w:val="28"/>
        </w:rPr>
      </w:pPr>
      <w:r w:rsidRPr="0099697E">
        <w:rPr>
          <w:sz w:val="28"/>
        </w:rPr>
        <w:t xml:space="preserve">у випадку </w:t>
      </w:r>
      <w:r w:rsidR="00F85EF0" w:rsidRPr="0099697E">
        <w:rPr>
          <w:sz w:val="28"/>
        </w:rPr>
        <w:t xml:space="preserve">переведення до іншого </w:t>
      </w:r>
      <w:r w:rsidR="00B52509" w:rsidRPr="003F768A">
        <w:rPr>
          <w:sz w:val="28"/>
        </w:rPr>
        <w:t>закладу вищої освіти</w:t>
      </w:r>
      <w:r w:rsidR="00F85EF0" w:rsidRPr="0099697E">
        <w:rPr>
          <w:sz w:val="28"/>
        </w:rPr>
        <w:t xml:space="preserve">; </w:t>
      </w:r>
    </w:p>
    <w:p w14:paraId="38717922" w14:textId="77777777" w:rsidR="00F85EF0" w:rsidRPr="0099697E" w:rsidRDefault="00463483" w:rsidP="006F33CE">
      <w:pPr>
        <w:pStyle w:val="1"/>
        <w:numPr>
          <w:ilvl w:val="2"/>
          <w:numId w:val="16"/>
        </w:numPr>
        <w:tabs>
          <w:tab w:val="left" w:pos="1560"/>
          <w:tab w:val="left" w:pos="1843"/>
        </w:tabs>
        <w:spacing w:line="360" w:lineRule="auto"/>
        <w:ind w:left="0" w:firstLine="812"/>
        <w:contextualSpacing/>
        <w:rPr>
          <w:sz w:val="28"/>
        </w:rPr>
      </w:pPr>
      <w:r w:rsidRPr="0099697E">
        <w:rPr>
          <w:rStyle w:val="rvts0"/>
          <w:sz w:val="28"/>
        </w:rPr>
        <w:t xml:space="preserve">за </w:t>
      </w:r>
      <w:r w:rsidR="00F85EF0" w:rsidRPr="0099697E">
        <w:rPr>
          <w:rStyle w:val="rvts0"/>
          <w:sz w:val="28"/>
        </w:rPr>
        <w:t xml:space="preserve">невиконання індивідуального навчального плану; </w:t>
      </w:r>
    </w:p>
    <w:p w14:paraId="7440DFFF" w14:textId="77777777" w:rsidR="00F85EF0" w:rsidRPr="0099697E" w:rsidRDefault="00463483" w:rsidP="006F33CE">
      <w:pPr>
        <w:pStyle w:val="1"/>
        <w:numPr>
          <w:ilvl w:val="2"/>
          <w:numId w:val="16"/>
        </w:numPr>
        <w:tabs>
          <w:tab w:val="left" w:pos="1560"/>
          <w:tab w:val="left" w:pos="1843"/>
        </w:tabs>
        <w:spacing w:line="360" w:lineRule="auto"/>
        <w:ind w:left="0" w:firstLine="812"/>
        <w:contextualSpacing/>
        <w:rPr>
          <w:sz w:val="28"/>
        </w:rPr>
      </w:pPr>
      <w:r w:rsidRPr="0099697E">
        <w:rPr>
          <w:rStyle w:val="rvts0"/>
          <w:sz w:val="28"/>
        </w:rPr>
        <w:t xml:space="preserve">за </w:t>
      </w:r>
      <w:r w:rsidR="00F85EF0" w:rsidRPr="0099697E">
        <w:rPr>
          <w:rStyle w:val="rvts0"/>
          <w:sz w:val="28"/>
        </w:rPr>
        <w:t>порушення умов договору (контракту), укладеного між закладом вищої освіти та особою, яка навчається, або фізичною (юридичною) особою, яка оплачує таке навчання;</w:t>
      </w:r>
    </w:p>
    <w:p w14:paraId="42BC202D" w14:textId="4B69B1EF" w:rsidR="005D772D" w:rsidRPr="007D3C19" w:rsidRDefault="00463483" w:rsidP="007D3C19">
      <w:pPr>
        <w:pStyle w:val="1"/>
        <w:numPr>
          <w:ilvl w:val="2"/>
          <w:numId w:val="16"/>
        </w:numPr>
        <w:tabs>
          <w:tab w:val="left" w:pos="1560"/>
          <w:tab w:val="left" w:pos="1843"/>
        </w:tabs>
        <w:spacing w:line="360" w:lineRule="auto"/>
        <w:ind w:left="0" w:firstLine="812"/>
        <w:contextualSpacing/>
        <w:rPr>
          <w:sz w:val="28"/>
        </w:rPr>
      </w:pPr>
      <w:r w:rsidRPr="0099697E">
        <w:rPr>
          <w:sz w:val="28"/>
        </w:rPr>
        <w:t>в інших</w:t>
      </w:r>
      <w:r w:rsidR="00F85EF0" w:rsidRPr="0099697E">
        <w:rPr>
          <w:sz w:val="28"/>
        </w:rPr>
        <w:t xml:space="preserve"> випадк</w:t>
      </w:r>
      <w:r w:rsidRPr="0099697E">
        <w:rPr>
          <w:sz w:val="28"/>
        </w:rPr>
        <w:t>ах</w:t>
      </w:r>
      <w:r w:rsidR="00F85EF0" w:rsidRPr="0099697E">
        <w:rPr>
          <w:sz w:val="28"/>
        </w:rPr>
        <w:t>, передбачен</w:t>
      </w:r>
      <w:r w:rsidRPr="0099697E">
        <w:rPr>
          <w:sz w:val="28"/>
        </w:rPr>
        <w:t>их</w:t>
      </w:r>
      <w:r w:rsidR="00F85EF0" w:rsidRPr="0099697E">
        <w:rPr>
          <w:sz w:val="28"/>
        </w:rPr>
        <w:t xml:space="preserve"> законом</w:t>
      </w:r>
      <w:r w:rsidR="005D772D">
        <w:rPr>
          <w:sz w:val="28"/>
        </w:rPr>
        <w:t>;</w:t>
      </w:r>
    </w:p>
    <w:p w14:paraId="1FA089FF" w14:textId="77777777" w:rsidR="00F85EF0" w:rsidRPr="0099697E" w:rsidRDefault="0058391C" w:rsidP="00516DBA">
      <w:pPr>
        <w:pStyle w:val="1"/>
        <w:numPr>
          <w:ilvl w:val="0"/>
          <w:numId w:val="0"/>
        </w:numPr>
        <w:spacing w:line="360" w:lineRule="auto"/>
        <w:ind w:firstLine="567"/>
        <w:contextualSpacing/>
        <w:rPr>
          <w:sz w:val="28"/>
        </w:rPr>
      </w:pPr>
      <w:r w:rsidRPr="0099697E">
        <w:rPr>
          <w:sz w:val="28"/>
        </w:rPr>
        <w:t>2</w:t>
      </w:r>
      <w:r w:rsidR="00B15EA2" w:rsidRPr="0099697E">
        <w:rPr>
          <w:sz w:val="28"/>
        </w:rPr>
        <w:t>.</w:t>
      </w:r>
      <w:r w:rsidR="00463A2E" w:rsidRPr="0099697E">
        <w:rPr>
          <w:sz w:val="28"/>
        </w:rPr>
        <w:t xml:space="preserve">2. </w:t>
      </w:r>
      <w:r w:rsidR="007E308B" w:rsidRPr="0099697E">
        <w:rPr>
          <w:sz w:val="28"/>
        </w:rPr>
        <w:t>Якщо з</w:t>
      </w:r>
      <w:r w:rsidR="00463A2E" w:rsidRPr="0099697E">
        <w:rPr>
          <w:sz w:val="28"/>
        </w:rPr>
        <w:t xml:space="preserve">добувачі 1-го року навчання першого та другого рівнів </w:t>
      </w:r>
      <w:r w:rsidR="00145D87" w:rsidRPr="0099697E">
        <w:rPr>
          <w:sz w:val="28"/>
        </w:rPr>
        <w:t xml:space="preserve">вищої </w:t>
      </w:r>
      <w:r w:rsidR="00463A2E" w:rsidRPr="0099697E">
        <w:rPr>
          <w:sz w:val="28"/>
        </w:rPr>
        <w:t>освіти</w:t>
      </w:r>
      <w:r w:rsidR="0066097B" w:rsidRPr="0099697E">
        <w:rPr>
          <w:sz w:val="28"/>
        </w:rPr>
        <w:t xml:space="preserve">, </w:t>
      </w:r>
      <w:r w:rsidR="007E308B" w:rsidRPr="0099697E">
        <w:rPr>
          <w:sz w:val="28"/>
          <w:lang w:eastAsia="uk-UA"/>
        </w:rPr>
        <w:t>без поважних причин не приступили до занять протягом 10 календарних днів від дати їх початку, наказ про зарахування скасовується в частині, що стосується цих здобувачів.</w:t>
      </w:r>
      <w:r w:rsidR="00463A2E" w:rsidRPr="0099697E">
        <w:rPr>
          <w:sz w:val="28"/>
        </w:rPr>
        <w:t xml:space="preserve"> </w:t>
      </w:r>
      <w:r w:rsidR="007E308B" w:rsidRPr="0099697E">
        <w:rPr>
          <w:sz w:val="28"/>
        </w:rPr>
        <w:t>Підставою для скасування наказу є службова записка декана факультету/директора інституту</w:t>
      </w:r>
      <w:r w:rsidR="00291DD9" w:rsidRPr="0099697E">
        <w:rPr>
          <w:sz w:val="28"/>
        </w:rPr>
        <w:t xml:space="preserve"> до Приймальної комісії Університету</w:t>
      </w:r>
      <w:r w:rsidR="007E308B" w:rsidRPr="0099697E">
        <w:rPr>
          <w:sz w:val="28"/>
        </w:rPr>
        <w:t xml:space="preserve">. </w:t>
      </w:r>
    </w:p>
    <w:p w14:paraId="6CDAB3E8" w14:textId="67C240F7" w:rsidR="00F85EF0" w:rsidRPr="00F3286C" w:rsidRDefault="0058391C" w:rsidP="007D3C19">
      <w:pPr>
        <w:pStyle w:val="1"/>
        <w:keepNext/>
        <w:numPr>
          <w:ilvl w:val="0"/>
          <w:numId w:val="0"/>
        </w:numPr>
        <w:spacing w:line="360" w:lineRule="auto"/>
        <w:ind w:firstLine="567"/>
        <w:contextualSpacing/>
        <w:rPr>
          <w:sz w:val="28"/>
        </w:rPr>
      </w:pPr>
      <w:r w:rsidRPr="00F3286C">
        <w:rPr>
          <w:sz w:val="28"/>
        </w:rPr>
        <w:lastRenderedPageBreak/>
        <w:t>2</w:t>
      </w:r>
      <w:r w:rsidR="00B15EA2" w:rsidRPr="00F3286C">
        <w:rPr>
          <w:sz w:val="28"/>
        </w:rPr>
        <w:t>.3</w:t>
      </w:r>
      <w:r w:rsidR="00463A2E" w:rsidRPr="00F3286C">
        <w:rPr>
          <w:sz w:val="28"/>
        </w:rPr>
        <w:t xml:space="preserve">. </w:t>
      </w:r>
      <w:r w:rsidR="00FA279D" w:rsidRPr="00F3286C">
        <w:rPr>
          <w:sz w:val="28"/>
        </w:rPr>
        <w:t xml:space="preserve">Індивідуальний навчальний </w:t>
      </w:r>
      <w:r w:rsidR="00F85EF0" w:rsidRPr="00F3286C">
        <w:rPr>
          <w:sz w:val="28"/>
        </w:rPr>
        <w:t>план</w:t>
      </w:r>
      <w:r w:rsidR="00B15EA2" w:rsidRPr="00F3286C">
        <w:rPr>
          <w:sz w:val="28"/>
        </w:rPr>
        <w:t xml:space="preserve"> вважається</w:t>
      </w:r>
      <w:r w:rsidR="00FA279D" w:rsidRPr="00F3286C">
        <w:rPr>
          <w:sz w:val="28"/>
        </w:rPr>
        <w:t xml:space="preserve"> виконаним здобувачем, якщо</w:t>
      </w:r>
      <w:r w:rsidR="00F85EF0" w:rsidRPr="00F3286C">
        <w:rPr>
          <w:sz w:val="28"/>
        </w:rPr>
        <w:t>:</w:t>
      </w:r>
    </w:p>
    <w:p w14:paraId="0CC8120D" w14:textId="0820F267" w:rsidR="007D3C19" w:rsidRPr="007D3C19" w:rsidRDefault="007D3C19" w:rsidP="007D3C19">
      <w:pPr>
        <w:pStyle w:val="2"/>
        <w:numPr>
          <w:ilvl w:val="0"/>
          <w:numId w:val="0"/>
        </w:numPr>
        <w:tabs>
          <w:tab w:val="left" w:pos="1134"/>
          <w:tab w:val="left" w:pos="1560"/>
        </w:tabs>
        <w:spacing w:line="360" w:lineRule="auto"/>
        <w:ind w:firstLine="851"/>
        <w:contextualSpacing/>
        <w:rPr>
          <w:sz w:val="28"/>
          <w:szCs w:val="28"/>
        </w:rPr>
      </w:pPr>
      <w:r w:rsidRPr="00576163">
        <w:rPr>
          <w:sz w:val="28"/>
          <w:szCs w:val="28"/>
        </w:rPr>
        <w:t>2.3.1) отримано позитивні результати семестрового контролю (більше 60 балів за 100-бальною шкалою) з навчальних дисциплін (освітніх компонентів), передбачених індивідуальним навчальним планом</w:t>
      </w:r>
      <w:r w:rsidR="00E13E80" w:rsidRPr="00576163">
        <w:rPr>
          <w:sz w:val="28"/>
          <w:szCs w:val="28"/>
        </w:rPr>
        <w:t>, у терміни, встановлені графіком навчального процесу</w:t>
      </w:r>
      <w:r w:rsidRPr="00576163">
        <w:rPr>
          <w:sz w:val="28"/>
          <w:szCs w:val="28"/>
        </w:rPr>
        <w:t>;</w:t>
      </w:r>
      <w:r w:rsidR="00E13E80" w:rsidRPr="00576163">
        <w:rPr>
          <w:sz w:val="28"/>
          <w:szCs w:val="28"/>
        </w:rPr>
        <w:t xml:space="preserve"> у випадку виникнення академічної заборгованості за результатами проходження заходів семестрового контролю (в основній відомості отримано оцінки «не з’явився», «не допущено», «незадовільно»), вона ліквідована у встановлені в Університеті терміни з позитивним результатом (більше 60 балів за 100-бальною шкалою)</w:t>
      </w:r>
    </w:p>
    <w:p w14:paraId="49ACD7B7" w14:textId="282FAFD7" w:rsidR="007D3C19" w:rsidRPr="007D3C19" w:rsidRDefault="007D3C19" w:rsidP="007D3C19">
      <w:pPr>
        <w:pStyle w:val="2"/>
        <w:numPr>
          <w:ilvl w:val="0"/>
          <w:numId w:val="0"/>
        </w:numPr>
        <w:tabs>
          <w:tab w:val="left" w:pos="1134"/>
          <w:tab w:val="left" w:pos="1560"/>
        </w:tabs>
        <w:spacing w:line="360" w:lineRule="auto"/>
        <w:ind w:firstLine="851"/>
        <w:contextualSpacing/>
        <w:rPr>
          <w:sz w:val="28"/>
          <w:szCs w:val="28"/>
        </w:rPr>
      </w:pPr>
      <w:r w:rsidRPr="007D3C19">
        <w:rPr>
          <w:sz w:val="28"/>
          <w:szCs w:val="28"/>
        </w:rPr>
        <w:t>2.3.</w:t>
      </w:r>
      <w:r w:rsidR="00E13E80">
        <w:rPr>
          <w:sz w:val="28"/>
          <w:szCs w:val="28"/>
        </w:rPr>
        <w:t>2</w:t>
      </w:r>
      <w:r w:rsidRPr="007D3C19">
        <w:rPr>
          <w:sz w:val="28"/>
          <w:szCs w:val="28"/>
        </w:rPr>
        <w:t xml:space="preserve">) своєчасно подано до захисту кваліфікаційну роботу та всі необхідні супровідні документи, а також виконані інші умови допуску до захисту; </w:t>
      </w:r>
    </w:p>
    <w:p w14:paraId="4DF52024" w14:textId="5897E51E" w:rsidR="007D3C19" w:rsidRDefault="007D3C19" w:rsidP="007D3C19">
      <w:pPr>
        <w:pStyle w:val="2"/>
        <w:numPr>
          <w:ilvl w:val="0"/>
          <w:numId w:val="0"/>
        </w:numPr>
        <w:tabs>
          <w:tab w:val="left" w:pos="1134"/>
          <w:tab w:val="left" w:pos="1560"/>
        </w:tabs>
        <w:spacing w:line="360" w:lineRule="auto"/>
        <w:ind w:firstLine="851"/>
        <w:contextualSpacing/>
        <w:rPr>
          <w:sz w:val="28"/>
          <w:szCs w:val="28"/>
        </w:rPr>
      </w:pPr>
      <w:r w:rsidRPr="007D3C19">
        <w:rPr>
          <w:sz w:val="28"/>
          <w:szCs w:val="28"/>
        </w:rPr>
        <w:t>2.3.</w:t>
      </w:r>
      <w:r w:rsidR="00E13E80">
        <w:rPr>
          <w:sz w:val="28"/>
          <w:szCs w:val="28"/>
        </w:rPr>
        <w:t>3</w:t>
      </w:r>
      <w:r w:rsidRPr="007D3C19">
        <w:rPr>
          <w:sz w:val="28"/>
          <w:szCs w:val="28"/>
        </w:rPr>
        <w:t xml:space="preserve">) отримано позитивні результати (більше 60 балів за 100-бальною шкалою) за результатами складання атестаційного(-их) екзамену(-ів) та/або захисту кваліфікаційної роботи. </w:t>
      </w:r>
    </w:p>
    <w:p w14:paraId="2CC07B28" w14:textId="6CC1F834" w:rsidR="005D70C4" w:rsidRPr="00F3286C" w:rsidRDefault="00575A77" w:rsidP="00FC6855">
      <w:pPr>
        <w:pStyle w:val="2"/>
        <w:numPr>
          <w:ilvl w:val="0"/>
          <w:numId w:val="0"/>
        </w:numPr>
        <w:tabs>
          <w:tab w:val="left" w:pos="1134"/>
          <w:tab w:val="left" w:pos="1560"/>
        </w:tabs>
        <w:spacing w:line="360" w:lineRule="auto"/>
        <w:ind w:firstLine="851"/>
        <w:contextualSpacing/>
        <w:rPr>
          <w:sz w:val="28"/>
          <w:szCs w:val="28"/>
        </w:rPr>
      </w:pPr>
      <w:r w:rsidRPr="00F3286C">
        <w:rPr>
          <w:sz w:val="28"/>
          <w:szCs w:val="28"/>
        </w:rPr>
        <w:t xml:space="preserve">2.4. </w:t>
      </w:r>
      <w:r w:rsidR="00DF24E0" w:rsidRPr="00DF24E0">
        <w:rPr>
          <w:sz w:val="28"/>
          <w:szCs w:val="28"/>
        </w:rPr>
        <w:t>Для оцінки поточного стану виконання здобувачем індивідуального навчального плану  проводиться календарний контроль (як правило, на 7-8 та 14-15 тижнях кожного семестру навчання). Незадовільний результат двох календарних контролів з принаймні однієї навчальної дисципліни (освітнього компонента) індивідуального навчального плану може призвести до недопущення здобувача до заходів семестрового контролю і, як наслідок, виникнення академічної заборгованості та, у випадку її неліквідації у встановлені терміни, відрахування з Університету.</w:t>
      </w:r>
      <w:r w:rsidRPr="00F3286C">
        <w:rPr>
          <w:sz w:val="28"/>
          <w:szCs w:val="28"/>
        </w:rPr>
        <w:t xml:space="preserve"> </w:t>
      </w:r>
    </w:p>
    <w:p w14:paraId="5751D679" w14:textId="2414317E" w:rsidR="007D3C19" w:rsidRDefault="007D3C19" w:rsidP="00FC6855">
      <w:pPr>
        <w:pStyle w:val="2"/>
        <w:numPr>
          <w:ilvl w:val="0"/>
          <w:numId w:val="0"/>
        </w:numPr>
        <w:tabs>
          <w:tab w:val="left" w:pos="1134"/>
          <w:tab w:val="left" w:pos="1560"/>
        </w:tabs>
        <w:spacing w:line="360" w:lineRule="auto"/>
        <w:ind w:firstLine="851"/>
        <w:contextualSpacing/>
        <w:rPr>
          <w:sz w:val="28"/>
          <w:szCs w:val="28"/>
        </w:rPr>
      </w:pPr>
      <w:r w:rsidRPr="007D3C19">
        <w:rPr>
          <w:sz w:val="28"/>
          <w:szCs w:val="28"/>
        </w:rPr>
        <w:t>2.5. Невиконання здобувачем п. 2.3.1 для принаймні однієї дисципліни (освітнього компоненту) індивідуального навчального плану та/або невиконання здобувачем останнього року навчання п. 2.3.</w:t>
      </w:r>
      <w:r w:rsidR="00E13E80">
        <w:rPr>
          <w:sz w:val="28"/>
          <w:szCs w:val="28"/>
        </w:rPr>
        <w:t>2</w:t>
      </w:r>
      <w:r w:rsidRPr="007D3C19">
        <w:rPr>
          <w:sz w:val="28"/>
          <w:szCs w:val="28"/>
        </w:rPr>
        <w:t xml:space="preserve"> або п. 2.3.</w:t>
      </w:r>
      <w:r w:rsidR="00E13E80">
        <w:rPr>
          <w:sz w:val="28"/>
          <w:szCs w:val="28"/>
        </w:rPr>
        <w:t>3</w:t>
      </w:r>
      <w:r w:rsidRPr="007D3C19">
        <w:rPr>
          <w:sz w:val="28"/>
          <w:szCs w:val="28"/>
        </w:rPr>
        <w:t xml:space="preserve"> </w:t>
      </w:r>
      <w:r w:rsidRPr="007D3C19">
        <w:rPr>
          <w:sz w:val="28"/>
          <w:szCs w:val="28"/>
        </w:rPr>
        <w:lastRenderedPageBreak/>
        <w:t xml:space="preserve">вважається невиконанням індивідуального навчального плану і є підставою для відрахування здобувача з Університету. </w:t>
      </w:r>
    </w:p>
    <w:p w14:paraId="3F48B945" w14:textId="4C72B5FB" w:rsidR="00592976" w:rsidRPr="0099697E" w:rsidRDefault="00084035" w:rsidP="003F768A">
      <w:pPr>
        <w:pStyle w:val="a4"/>
        <w:shd w:val="clear" w:color="auto" w:fill="FFFFFF"/>
        <w:tabs>
          <w:tab w:val="left" w:pos="851"/>
        </w:tabs>
        <w:spacing w:after="0" w:line="360" w:lineRule="auto"/>
        <w:ind w:left="0" w:firstLine="566"/>
        <w:jc w:val="both"/>
        <w:textAlignment w:val="baseline"/>
        <w:rPr>
          <w:rFonts w:ascii="Times New Roman" w:hAnsi="Times New Roman" w:cs="Times New Roman"/>
          <w:szCs w:val="28"/>
          <w:lang w:eastAsia="uk-UA"/>
        </w:rPr>
      </w:pPr>
      <w:r w:rsidRPr="00F3286C">
        <w:rPr>
          <w:rFonts w:ascii="Times New Roman" w:hAnsi="Times New Roman" w:cs="Times New Roman"/>
          <w:szCs w:val="28"/>
        </w:rPr>
        <w:t xml:space="preserve">2.6. </w:t>
      </w:r>
      <w:r w:rsidR="00592976" w:rsidRPr="00F3286C">
        <w:rPr>
          <w:rFonts w:ascii="Times New Roman" w:hAnsi="Times New Roman" w:cs="Times New Roman"/>
          <w:szCs w:val="28"/>
        </w:rPr>
        <w:t>Невиконання або порушення строків виконання індивідуального плану наукової роботи без поважних причин, може бути підставою для ухвалення Вченою</w:t>
      </w:r>
      <w:r w:rsidR="00592976" w:rsidRPr="00F3286C">
        <w:rPr>
          <w:rFonts w:ascii="Times New Roman" w:hAnsi="Times New Roman" w:cs="Times New Roman"/>
          <w:szCs w:val="28"/>
          <w:lang w:eastAsia="uk-UA"/>
        </w:rPr>
        <w:t xml:space="preserve"> радою </w:t>
      </w:r>
      <w:r w:rsidR="007F07E2" w:rsidRPr="00F3286C">
        <w:rPr>
          <w:rFonts w:ascii="Times New Roman" w:hAnsi="Times New Roman" w:cs="Times New Roman"/>
          <w:szCs w:val="28"/>
          <w:lang w:eastAsia="uk-UA"/>
        </w:rPr>
        <w:t xml:space="preserve">Університету </w:t>
      </w:r>
      <w:r w:rsidR="00592976" w:rsidRPr="00F3286C">
        <w:rPr>
          <w:rFonts w:ascii="Times New Roman" w:hAnsi="Times New Roman" w:cs="Times New Roman"/>
          <w:szCs w:val="28"/>
          <w:lang w:eastAsia="uk-UA"/>
        </w:rPr>
        <w:t>рішення про відрахування</w:t>
      </w:r>
      <w:r w:rsidR="00592976" w:rsidRPr="0099697E">
        <w:rPr>
          <w:rFonts w:ascii="Times New Roman" w:hAnsi="Times New Roman" w:cs="Times New Roman"/>
          <w:szCs w:val="28"/>
          <w:lang w:eastAsia="uk-UA"/>
        </w:rPr>
        <w:t xml:space="preserve"> аспіранта або докторанта.</w:t>
      </w:r>
    </w:p>
    <w:p w14:paraId="63F86AB3" w14:textId="6FB09425" w:rsidR="00592976" w:rsidRPr="0099697E" w:rsidRDefault="00A676B2" w:rsidP="003F768A">
      <w:pPr>
        <w:pStyle w:val="a8"/>
        <w:numPr>
          <w:ilvl w:val="1"/>
          <w:numId w:val="34"/>
        </w:numPr>
        <w:tabs>
          <w:tab w:val="left" w:pos="1418"/>
        </w:tabs>
        <w:spacing w:line="360" w:lineRule="auto"/>
        <w:ind w:left="0" w:firstLine="567"/>
        <w:contextualSpacing/>
        <w:rPr>
          <w:rFonts w:eastAsiaTheme="minorHAnsi"/>
          <w:sz w:val="28"/>
          <w:szCs w:val="28"/>
        </w:rPr>
      </w:pPr>
      <w:r w:rsidRPr="0099697E">
        <w:rPr>
          <w:rFonts w:eastAsiaTheme="minorHAnsi"/>
          <w:sz w:val="28"/>
          <w:szCs w:val="28"/>
        </w:rPr>
        <w:t>Порушення академічної доброчесності при виконанні індивідуальних завдань чи проходженні контрольних заходів є підставою для отримання здобувачем незадовільної оцінки і в</w:t>
      </w:r>
      <w:r w:rsidR="00592976" w:rsidRPr="0099697E">
        <w:rPr>
          <w:rFonts w:eastAsiaTheme="minorHAnsi"/>
          <w:sz w:val="28"/>
          <w:szCs w:val="28"/>
        </w:rPr>
        <w:t xml:space="preserve">ідрахування </w:t>
      </w:r>
      <w:r w:rsidRPr="0099697E">
        <w:rPr>
          <w:rFonts w:eastAsiaTheme="minorHAnsi"/>
          <w:sz w:val="28"/>
          <w:szCs w:val="28"/>
        </w:rPr>
        <w:t>за невиконання індивідуального навчального плану</w:t>
      </w:r>
      <w:r w:rsidR="003806B4" w:rsidRPr="0099697E">
        <w:rPr>
          <w:rFonts w:eastAsiaTheme="minorHAnsi"/>
          <w:sz w:val="28"/>
          <w:szCs w:val="28"/>
        </w:rPr>
        <w:t>.</w:t>
      </w:r>
    </w:p>
    <w:p w14:paraId="4C223EAD" w14:textId="34646B5D" w:rsidR="00592976" w:rsidRPr="003F768A" w:rsidRDefault="00AE2B0C" w:rsidP="009279F2">
      <w:pPr>
        <w:pStyle w:val="a4"/>
        <w:numPr>
          <w:ilvl w:val="1"/>
          <w:numId w:val="34"/>
        </w:numPr>
        <w:shd w:val="clear" w:color="auto" w:fill="FFFFFF"/>
        <w:tabs>
          <w:tab w:val="left" w:pos="1418"/>
        </w:tabs>
        <w:spacing w:after="0" w:line="360" w:lineRule="auto"/>
        <w:ind w:left="0" w:firstLine="567"/>
        <w:jc w:val="both"/>
        <w:textAlignment w:val="baseline"/>
        <w:rPr>
          <w:rFonts w:ascii="Times New Roman" w:hAnsi="Times New Roman" w:cs="Times New Roman"/>
          <w:szCs w:val="28"/>
          <w:lang w:eastAsia="uk-UA"/>
        </w:rPr>
      </w:pPr>
      <w:r w:rsidRPr="003F768A">
        <w:rPr>
          <w:rFonts w:ascii="Times New Roman" w:hAnsi="Times New Roman" w:cs="Times New Roman"/>
        </w:rPr>
        <w:t>Відрахування з Університету здобувачів вищої освіти здійснює ректор</w:t>
      </w:r>
      <w:r w:rsidR="005B50B1" w:rsidRPr="003F768A">
        <w:rPr>
          <w:rFonts w:ascii="Times New Roman" w:hAnsi="Times New Roman" w:cs="Times New Roman"/>
        </w:rPr>
        <w:t xml:space="preserve"> (проректор)</w:t>
      </w:r>
      <w:r w:rsidRPr="003F768A">
        <w:rPr>
          <w:rFonts w:ascii="Times New Roman" w:hAnsi="Times New Roman" w:cs="Times New Roman"/>
        </w:rPr>
        <w:t xml:space="preserve"> за поданням </w:t>
      </w:r>
      <w:r w:rsidRPr="003F768A">
        <w:rPr>
          <w:rFonts w:ascii="Times New Roman" w:hAnsi="Times New Roman" w:cs="Times New Roman"/>
          <w:szCs w:val="28"/>
        </w:rPr>
        <w:t xml:space="preserve">директора інституту/декана факультету і погодженням </w:t>
      </w:r>
      <w:r w:rsidR="00592976" w:rsidRPr="003F768A">
        <w:rPr>
          <w:rFonts w:ascii="Times New Roman" w:hAnsi="Times New Roman" w:cs="Times New Roman"/>
          <w:szCs w:val="28"/>
          <w:lang w:eastAsia="uk-UA"/>
        </w:rPr>
        <w:t>з:</w:t>
      </w:r>
    </w:p>
    <w:p w14:paraId="58CB5108" w14:textId="36F77D4A" w:rsidR="00592976" w:rsidRPr="003F768A" w:rsidRDefault="003806B4" w:rsidP="003F768A">
      <w:pPr>
        <w:pStyle w:val="a4"/>
        <w:numPr>
          <w:ilvl w:val="2"/>
          <w:numId w:val="35"/>
        </w:numPr>
        <w:shd w:val="clear" w:color="auto" w:fill="FFFFFF"/>
        <w:tabs>
          <w:tab w:val="left" w:pos="1512"/>
        </w:tabs>
        <w:spacing w:after="0" w:line="360" w:lineRule="auto"/>
        <w:ind w:left="0" w:firstLine="709"/>
        <w:jc w:val="both"/>
        <w:textAlignment w:val="baseline"/>
        <w:rPr>
          <w:rFonts w:ascii="Times New Roman" w:hAnsi="Times New Roman" w:cs="Times New Roman"/>
          <w:szCs w:val="28"/>
        </w:rPr>
      </w:pPr>
      <w:r w:rsidRPr="003F768A">
        <w:rPr>
          <w:rFonts w:ascii="Times New Roman" w:hAnsi="Times New Roman" w:cs="Times New Roman"/>
          <w:szCs w:val="28"/>
        </w:rPr>
        <w:t xml:space="preserve">студентськими радами факультетів/інститутів або </w:t>
      </w:r>
      <w:r w:rsidR="0099697E" w:rsidRPr="003F768A">
        <w:rPr>
          <w:rFonts w:ascii="Times New Roman" w:hAnsi="Times New Roman" w:cs="Times New Roman"/>
          <w:szCs w:val="28"/>
        </w:rPr>
        <w:t xml:space="preserve">Університету </w:t>
      </w:r>
      <w:r w:rsidR="00592976" w:rsidRPr="003F768A">
        <w:rPr>
          <w:rFonts w:ascii="Times New Roman" w:hAnsi="Times New Roman" w:cs="Times New Roman"/>
          <w:szCs w:val="28"/>
        </w:rPr>
        <w:t>– для студентів та курсантів;</w:t>
      </w:r>
    </w:p>
    <w:p w14:paraId="0AF0861D" w14:textId="1598EC3B" w:rsidR="003806B4" w:rsidRPr="0099697E" w:rsidRDefault="003806B4" w:rsidP="003F768A">
      <w:pPr>
        <w:pStyle w:val="a4"/>
        <w:numPr>
          <w:ilvl w:val="2"/>
          <w:numId w:val="35"/>
        </w:numPr>
        <w:shd w:val="clear" w:color="auto" w:fill="FFFFFF"/>
        <w:tabs>
          <w:tab w:val="left" w:pos="1512"/>
        </w:tabs>
        <w:spacing w:after="0" w:line="360" w:lineRule="auto"/>
        <w:ind w:hanging="11"/>
        <w:jc w:val="both"/>
        <w:textAlignment w:val="baseline"/>
        <w:rPr>
          <w:rFonts w:ascii="Times New Roman" w:hAnsi="Times New Roman" w:cs="Times New Roman"/>
          <w:szCs w:val="28"/>
        </w:rPr>
      </w:pPr>
      <w:r w:rsidRPr="0099697E">
        <w:rPr>
          <w:rFonts w:ascii="Times New Roman" w:hAnsi="Times New Roman" w:cs="Times New Roman"/>
          <w:szCs w:val="28"/>
          <w:lang w:eastAsia="uk-UA"/>
        </w:rPr>
        <w:t>науковим товариством студентів та аспірантів – для аспірантів;</w:t>
      </w:r>
    </w:p>
    <w:p w14:paraId="4855B0B8" w14:textId="77777777" w:rsidR="003806B4" w:rsidRPr="0099697E" w:rsidRDefault="003806B4" w:rsidP="003F768A">
      <w:pPr>
        <w:pStyle w:val="a4"/>
        <w:numPr>
          <w:ilvl w:val="2"/>
          <w:numId w:val="35"/>
        </w:numPr>
        <w:shd w:val="clear" w:color="auto" w:fill="FFFFFF"/>
        <w:tabs>
          <w:tab w:val="left" w:pos="1512"/>
        </w:tabs>
        <w:spacing w:after="0" w:line="360" w:lineRule="auto"/>
        <w:ind w:left="0" w:firstLine="709"/>
        <w:jc w:val="both"/>
        <w:textAlignment w:val="baseline"/>
        <w:rPr>
          <w:rFonts w:ascii="Times New Roman" w:hAnsi="Times New Roman" w:cs="Times New Roman"/>
          <w:szCs w:val="28"/>
        </w:rPr>
      </w:pPr>
      <w:r w:rsidRPr="0099697E">
        <w:rPr>
          <w:rFonts w:ascii="Times New Roman" w:hAnsi="Times New Roman" w:cs="Times New Roman"/>
          <w:szCs w:val="28"/>
          <w:lang w:eastAsia="uk-UA"/>
        </w:rPr>
        <w:t>первинними профспілковими організаціями – для осіб, які є членами профспілки.</w:t>
      </w:r>
    </w:p>
    <w:p w14:paraId="1A6966CD" w14:textId="77777777" w:rsidR="003C3FA0" w:rsidRPr="0099697E" w:rsidRDefault="003C3FA0" w:rsidP="006F33CE">
      <w:pPr>
        <w:pStyle w:val="a4"/>
        <w:numPr>
          <w:ilvl w:val="1"/>
          <w:numId w:val="35"/>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602"/>
        <w:jc w:val="both"/>
        <w:rPr>
          <w:rFonts w:ascii="Times New Roman" w:hAnsi="Times New Roman" w:cs="Times New Roman"/>
          <w:szCs w:val="28"/>
          <w:lang w:eastAsia="uk-UA"/>
        </w:rPr>
      </w:pPr>
      <w:r w:rsidRPr="0099697E">
        <w:rPr>
          <w:rFonts w:ascii="Times New Roman" w:hAnsi="Times New Roman" w:cs="Times New Roman"/>
          <w:szCs w:val="28"/>
          <w:lang w:eastAsia="uk-UA"/>
        </w:rPr>
        <w:t xml:space="preserve">Відрахування неповнолітніх </w:t>
      </w:r>
      <w:r w:rsidR="007300C7" w:rsidRPr="0099697E">
        <w:rPr>
          <w:rFonts w:ascii="Times New Roman" w:hAnsi="Times New Roman" w:cs="Times New Roman"/>
          <w:szCs w:val="28"/>
          <w:lang w:eastAsia="uk-UA"/>
        </w:rPr>
        <w:t xml:space="preserve">здобувачів </w:t>
      </w:r>
      <w:r w:rsidRPr="0099697E">
        <w:rPr>
          <w:rFonts w:ascii="Times New Roman" w:hAnsi="Times New Roman" w:cs="Times New Roman"/>
          <w:szCs w:val="28"/>
          <w:lang w:eastAsia="uk-UA"/>
        </w:rPr>
        <w:t>здійснюється за погодженням зі службою у справах неповнолітніх місцевих органів виконавчої влади.</w:t>
      </w:r>
    </w:p>
    <w:p w14:paraId="589985C9" w14:textId="77777777" w:rsidR="007566B3" w:rsidRPr="0099697E" w:rsidRDefault="003C3FA0" w:rsidP="006F33CE">
      <w:pPr>
        <w:pStyle w:val="a4"/>
        <w:numPr>
          <w:ilvl w:val="1"/>
          <w:numId w:val="35"/>
        </w:numPr>
        <w:shd w:val="clear" w:color="auto" w:fill="FFFFFF"/>
        <w:tabs>
          <w:tab w:val="left" w:pos="426"/>
        </w:tabs>
        <w:spacing w:after="0" w:line="360" w:lineRule="auto"/>
        <w:ind w:left="0" w:firstLine="560"/>
        <w:jc w:val="both"/>
        <w:textAlignment w:val="baseline"/>
        <w:rPr>
          <w:rFonts w:ascii="Times New Roman" w:hAnsi="Times New Roman" w:cs="Times New Roman"/>
          <w:szCs w:val="28"/>
          <w:lang w:eastAsia="uk-UA"/>
        </w:rPr>
      </w:pPr>
      <w:r w:rsidRPr="0099697E">
        <w:rPr>
          <w:rFonts w:ascii="Times New Roman" w:hAnsi="Times New Roman" w:cs="Times New Roman"/>
          <w:szCs w:val="28"/>
          <w:lang w:eastAsia="uk-UA"/>
        </w:rPr>
        <w:t xml:space="preserve"> Здобувачі</w:t>
      </w:r>
      <w:r w:rsidR="00080D71" w:rsidRPr="0099697E">
        <w:rPr>
          <w:rFonts w:ascii="Times New Roman" w:hAnsi="Times New Roman" w:cs="Times New Roman"/>
          <w:szCs w:val="28"/>
          <w:lang w:eastAsia="uk-UA"/>
        </w:rPr>
        <w:t xml:space="preserve">, </w:t>
      </w:r>
      <w:r w:rsidR="00463483" w:rsidRPr="0099697E">
        <w:rPr>
          <w:rFonts w:ascii="Times New Roman" w:hAnsi="Times New Roman" w:cs="Times New Roman"/>
          <w:szCs w:val="28"/>
          <w:lang w:eastAsia="uk-UA"/>
        </w:rPr>
        <w:t>які мають неліквідовану у визначені терміни академічну заборгованість</w:t>
      </w:r>
      <w:r w:rsidRPr="0099697E">
        <w:rPr>
          <w:rFonts w:ascii="Times New Roman" w:hAnsi="Times New Roman" w:cs="Times New Roman"/>
          <w:szCs w:val="28"/>
          <w:lang w:eastAsia="uk-UA"/>
        </w:rPr>
        <w:t xml:space="preserve"> </w:t>
      </w:r>
      <w:r w:rsidR="007566B3" w:rsidRPr="0099697E">
        <w:rPr>
          <w:rFonts w:ascii="Times New Roman" w:hAnsi="Times New Roman" w:cs="Times New Roman"/>
          <w:szCs w:val="28"/>
          <w:lang w:eastAsia="uk-UA"/>
        </w:rPr>
        <w:t>і підлягають відрахуванню, не допускаються до відвідування навчальних занять.</w:t>
      </w:r>
    </w:p>
    <w:p w14:paraId="14AE5C85" w14:textId="77777777" w:rsidR="00080D71" w:rsidRPr="0099697E" w:rsidRDefault="00080D71" w:rsidP="00E6511D">
      <w:pPr>
        <w:shd w:val="clear" w:color="auto" w:fill="FFFFFF"/>
        <w:tabs>
          <w:tab w:val="left" w:pos="426"/>
        </w:tabs>
        <w:spacing w:after="0" w:line="360" w:lineRule="auto"/>
        <w:jc w:val="both"/>
        <w:textAlignment w:val="baseline"/>
        <w:rPr>
          <w:rFonts w:ascii="Times New Roman" w:hAnsi="Times New Roman" w:cs="Times New Roman"/>
          <w:szCs w:val="28"/>
          <w:lang w:eastAsia="uk-UA"/>
        </w:rPr>
      </w:pPr>
    </w:p>
    <w:p w14:paraId="00200E65" w14:textId="77777777" w:rsidR="00F85EF0" w:rsidRPr="0099697E" w:rsidRDefault="00463483" w:rsidP="00381DD7">
      <w:pPr>
        <w:spacing w:after="0" w:line="360" w:lineRule="auto"/>
        <w:ind w:firstLine="567"/>
        <w:contextualSpacing/>
        <w:jc w:val="center"/>
        <w:rPr>
          <w:rFonts w:ascii="Times New Roman" w:hAnsi="Times New Roman" w:cs="Times New Roman"/>
          <w:b/>
          <w:bCs/>
          <w:szCs w:val="28"/>
        </w:rPr>
      </w:pPr>
      <w:r w:rsidRPr="0099697E">
        <w:rPr>
          <w:rFonts w:ascii="Times New Roman" w:hAnsi="Times New Roman" w:cs="Times New Roman"/>
          <w:b/>
          <w:bCs/>
          <w:szCs w:val="28"/>
        </w:rPr>
        <w:t>3</w:t>
      </w:r>
      <w:r w:rsidR="00381DD7" w:rsidRPr="0099697E">
        <w:rPr>
          <w:rFonts w:ascii="Times New Roman" w:hAnsi="Times New Roman" w:cs="Times New Roman"/>
          <w:b/>
          <w:bCs/>
          <w:szCs w:val="28"/>
        </w:rPr>
        <w:t>. ПЕРЕРИВАННЯ НАВЧАННЯ</w:t>
      </w:r>
    </w:p>
    <w:p w14:paraId="68D4F562" w14:textId="77777777" w:rsidR="00D104EE" w:rsidRPr="0099697E" w:rsidRDefault="00D104EE" w:rsidP="00F612AB">
      <w:pPr>
        <w:pStyle w:val="a4"/>
        <w:numPr>
          <w:ilvl w:val="1"/>
          <w:numId w:val="24"/>
        </w:numPr>
        <w:tabs>
          <w:tab w:val="left" w:pos="1418"/>
        </w:tabs>
        <w:spacing w:after="0" w:line="360" w:lineRule="auto"/>
        <w:ind w:left="0" w:firstLine="567"/>
        <w:jc w:val="both"/>
        <w:rPr>
          <w:rFonts w:ascii="Times New Roman" w:hAnsi="Times New Roman" w:cs="Times New Roman"/>
          <w:lang w:eastAsia="uk-UA"/>
        </w:rPr>
      </w:pPr>
      <w:r w:rsidRPr="0099697E">
        <w:rPr>
          <w:rFonts w:ascii="Times New Roman" w:hAnsi="Times New Roman" w:cs="Times New Roman"/>
          <w:lang w:eastAsia="uk-UA"/>
        </w:rPr>
        <w:t xml:space="preserve">Здобувач вищої освіти має право на перерву у навчанні у зв’язку з обставинами, які унеможливлюють виконання освітньої (наукової) програми. </w:t>
      </w:r>
    </w:p>
    <w:p w14:paraId="4CD68F63" w14:textId="77777777" w:rsidR="00377CE0" w:rsidRPr="0099697E" w:rsidRDefault="00D104EE" w:rsidP="00463483">
      <w:pPr>
        <w:spacing w:after="0" w:line="360" w:lineRule="auto"/>
        <w:ind w:firstLine="567"/>
        <w:contextualSpacing/>
        <w:jc w:val="both"/>
        <w:rPr>
          <w:rFonts w:ascii="Times New Roman" w:hAnsi="Times New Roman" w:cs="Times New Roman"/>
          <w:lang w:eastAsia="uk-UA"/>
        </w:rPr>
      </w:pPr>
      <w:r w:rsidRPr="0099697E">
        <w:rPr>
          <w:rFonts w:ascii="Times New Roman" w:hAnsi="Times New Roman" w:cs="Times New Roman"/>
          <w:lang w:eastAsia="uk-UA"/>
        </w:rPr>
        <w:lastRenderedPageBreak/>
        <w:t>Таким особам надається академічна відпустка</w:t>
      </w:r>
      <w:r w:rsidR="00463483" w:rsidRPr="0099697E">
        <w:rPr>
          <w:rFonts w:ascii="Times New Roman" w:hAnsi="Times New Roman" w:cs="Times New Roman"/>
          <w:lang w:eastAsia="uk-UA"/>
        </w:rPr>
        <w:t xml:space="preserve"> за станом здоров</w:t>
      </w:r>
      <w:r w:rsidR="00463483" w:rsidRPr="0099697E">
        <w:rPr>
          <w:rFonts w:ascii="Times New Roman" w:hAnsi="Times New Roman" w:cs="Times New Roman"/>
          <w:lang w:val="ru-RU" w:eastAsia="uk-UA"/>
        </w:rPr>
        <w:t>’</w:t>
      </w:r>
      <w:r w:rsidR="00463483" w:rsidRPr="0099697E">
        <w:rPr>
          <w:rFonts w:ascii="Times New Roman" w:hAnsi="Times New Roman" w:cs="Times New Roman"/>
          <w:lang w:eastAsia="uk-UA"/>
        </w:rPr>
        <w:t xml:space="preserve">я, </w:t>
      </w:r>
      <w:r w:rsidR="00463483" w:rsidRPr="009279F2">
        <w:rPr>
          <w:rFonts w:ascii="Times New Roman" w:hAnsi="Times New Roman" w:cs="Times New Roman"/>
          <w:lang w:eastAsia="uk-UA"/>
        </w:rPr>
        <w:t>у зв</w:t>
      </w:r>
      <w:r w:rsidR="00463483" w:rsidRPr="009279F2">
        <w:rPr>
          <w:rFonts w:ascii="Times New Roman" w:hAnsi="Times New Roman" w:cs="Times New Roman"/>
          <w:lang w:val="ru-RU" w:eastAsia="uk-UA"/>
        </w:rPr>
        <w:t>’</w:t>
      </w:r>
      <w:r w:rsidR="00463483" w:rsidRPr="009279F2">
        <w:rPr>
          <w:rFonts w:ascii="Times New Roman" w:hAnsi="Times New Roman" w:cs="Times New Roman"/>
          <w:lang w:eastAsia="uk-UA"/>
        </w:rPr>
        <w:t>язку з призовом на строкову військову службу у разі втрати права на відстрочку від неї,</w:t>
      </w:r>
      <w:r w:rsidR="00463483" w:rsidRPr="0099697E">
        <w:rPr>
          <w:rFonts w:ascii="Times New Roman" w:hAnsi="Times New Roman" w:cs="Times New Roman"/>
          <w:lang w:eastAsia="uk-UA"/>
        </w:rPr>
        <w:t xml:space="preserve"> за сімейними обставинами тощо.</w:t>
      </w:r>
      <w:r w:rsidRPr="0099697E">
        <w:rPr>
          <w:rFonts w:ascii="Times New Roman" w:hAnsi="Times New Roman" w:cs="Times New Roman"/>
          <w:lang w:eastAsia="uk-UA"/>
        </w:rPr>
        <w:t xml:space="preserve"> </w:t>
      </w:r>
    </w:p>
    <w:p w14:paraId="5E47A892" w14:textId="77777777" w:rsidR="00463483" w:rsidRPr="0099697E" w:rsidRDefault="00463483" w:rsidP="00F612AB">
      <w:pPr>
        <w:pStyle w:val="a4"/>
        <w:numPr>
          <w:ilvl w:val="1"/>
          <w:numId w:val="24"/>
        </w:numPr>
        <w:tabs>
          <w:tab w:val="left" w:pos="1418"/>
        </w:tabs>
        <w:spacing w:after="0" w:line="360" w:lineRule="auto"/>
        <w:ind w:left="0" w:firstLine="567"/>
        <w:jc w:val="both"/>
        <w:rPr>
          <w:rFonts w:ascii="Times New Roman" w:hAnsi="Times New Roman" w:cs="Times New Roman"/>
          <w:lang w:eastAsia="uk-UA"/>
        </w:rPr>
      </w:pPr>
      <w:r w:rsidRPr="0099697E">
        <w:rPr>
          <w:rFonts w:ascii="Times New Roman" w:hAnsi="Times New Roman" w:cs="Times New Roman"/>
          <w:lang w:eastAsia="uk-UA"/>
        </w:rPr>
        <w:t>Навчання чи стажування в освітніх і наукових установах (у тому числі іноземних держав) може бути підставою для академічної відпустки, якщо інше не передбачено міжнародними актами чи договорами між закладами вищої освіти та організаціями-партнерами, які реалізують програми академічної мобільності.</w:t>
      </w:r>
    </w:p>
    <w:p w14:paraId="7E1AE08C" w14:textId="77777777" w:rsidR="00F612AB" w:rsidRPr="0099697E" w:rsidRDefault="00F612AB" w:rsidP="00F612AB">
      <w:pPr>
        <w:pStyle w:val="a4"/>
        <w:tabs>
          <w:tab w:val="left" w:pos="1418"/>
        </w:tabs>
        <w:spacing w:after="0" w:line="360" w:lineRule="auto"/>
        <w:ind w:left="0" w:firstLine="567"/>
        <w:jc w:val="both"/>
        <w:rPr>
          <w:rFonts w:ascii="Times New Roman" w:hAnsi="Times New Roman" w:cs="Times New Roman"/>
          <w:lang w:eastAsia="uk-UA"/>
        </w:rPr>
      </w:pPr>
      <w:r w:rsidRPr="0099697E">
        <w:rPr>
          <w:rFonts w:ascii="Times New Roman" w:hAnsi="Times New Roman" w:cs="Times New Roman"/>
          <w:lang w:eastAsia="uk-UA"/>
        </w:rPr>
        <w:t xml:space="preserve">Здобувачам, які реалізують право на академічну мобільність, протягом навчання, стажування чи здійснення наукової діяльності в іншому закладі вищої освіти (науковій установі) на території України чи поза її межами, гарантується збереження місця навчання та виплата стипендії відповідно до </w:t>
      </w:r>
      <w:r w:rsidR="005B28D7" w:rsidRPr="0099697E">
        <w:rPr>
          <w:rFonts w:ascii="Times New Roman" w:hAnsi="Times New Roman" w:cs="Times New Roman"/>
          <w:lang w:eastAsia="uk-UA"/>
        </w:rPr>
        <w:t xml:space="preserve">законодавства України та </w:t>
      </w:r>
      <w:r w:rsidRPr="0099697E">
        <w:rPr>
          <w:rFonts w:ascii="Times New Roman" w:hAnsi="Times New Roman" w:cs="Times New Roman"/>
          <w:lang w:eastAsia="uk-UA"/>
        </w:rPr>
        <w:t>Положення про академічну мобільність</w:t>
      </w:r>
      <w:r w:rsidR="005077E4" w:rsidRPr="0099697E">
        <w:rPr>
          <w:rFonts w:ascii="Times New Roman" w:hAnsi="Times New Roman" w:cs="Times New Roman"/>
          <w:lang w:eastAsia="uk-UA"/>
        </w:rPr>
        <w:t xml:space="preserve"> КПІ ім. Ігоря Сікорського</w:t>
      </w:r>
      <w:r w:rsidRPr="0099697E">
        <w:rPr>
          <w:rFonts w:ascii="Times New Roman" w:hAnsi="Times New Roman" w:cs="Times New Roman"/>
          <w:lang w:eastAsia="uk-UA"/>
        </w:rPr>
        <w:t xml:space="preserve">. </w:t>
      </w:r>
    </w:p>
    <w:p w14:paraId="68255032" w14:textId="77777777" w:rsidR="00463483" w:rsidRPr="0099697E" w:rsidRDefault="00463483" w:rsidP="00F612AB">
      <w:pPr>
        <w:pStyle w:val="a4"/>
        <w:numPr>
          <w:ilvl w:val="1"/>
          <w:numId w:val="24"/>
        </w:numPr>
        <w:tabs>
          <w:tab w:val="left" w:pos="1418"/>
        </w:tabs>
        <w:spacing w:after="0" w:line="360" w:lineRule="auto"/>
        <w:ind w:left="0" w:firstLine="567"/>
        <w:jc w:val="both"/>
        <w:rPr>
          <w:rFonts w:ascii="Times New Roman" w:hAnsi="Times New Roman" w:cs="Times New Roman"/>
          <w:lang w:eastAsia="uk-UA"/>
        </w:rPr>
      </w:pPr>
      <w:r w:rsidRPr="0099697E">
        <w:rPr>
          <w:rFonts w:ascii="Times New Roman" w:hAnsi="Times New Roman" w:cs="Times New Roman"/>
          <w:lang w:eastAsia="uk-UA"/>
        </w:rPr>
        <w:t>Відпустки по вагітності та пологах, відпустки по догляду за дитиною до досягнення нею віку 3-х років, а у разі, коли дитина хворіє та потребує домашнього догляду, - до досягнення дитиною 6-річного віку, надаються відповідно до законодавства України.</w:t>
      </w:r>
    </w:p>
    <w:p w14:paraId="7A827962" w14:textId="77777777" w:rsidR="00463483" w:rsidRPr="0099697E" w:rsidRDefault="00463483" w:rsidP="00F612AB">
      <w:pPr>
        <w:pStyle w:val="a4"/>
        <w:numPr>
          <w:ilvl w:val="1"/>
          <w:numId w:val="24"/>
        </w:numPr>
        <w:tabs>
          <w:tab w:val="left" w:pos="1418"/>
        </w:tabs>
        <w:spacing w:after="0" w:line="360" w:lineRule="auto"/>
        <w:ind w:left="0" w:firstLine="567"/>
        <w:jc w:val="both"/>
        <w:rPr>
          <w:rFonts w:ascii="Times New Roman" w:hAnsi="Times New Roman" w:cs="Times New Roman"/>
          <w:lang w:eastAsia="uk-UA"/>
        </w:rPr>
      </w:pPr>
      <w:r w:rsidRPr="0099697E">
        <w:rPr>
          <w:rFonts w:ascii="Times New Roman" w:hAnsi="Times New Roman" w:cs="Times New Roman"/>
          <w:lang w:eastAsia="uk-UA"/>
        </w:rPr>
        <w:t>Максимальна тривалість академічної відпустки встановлюється до одного року. За необхідності тривалість академічної відпустки може бути подовжена ще на один рік.</w:t>
      </w:r>
    </w:p>
    <w:p w14:paraId="7A77A207" w14:textId="77777777" w:rsidR="00F612AB" w:rsidRPr="003F768A" w:rsidRDefault="00F612AB" w:rsidP="00F612AB">
      <w:pPr>
        <w:pStyle w:val="a4"/>
        <w:numPr>
          <w:ilvl w:val="1"/>
          <w:numId w:val="24"/>
        </w:numPr>
        <w:tabs>
          <w:tab w:val="left" w:pos="1418"/>
        </w:tabs>
        <w:spacing w:after="0" w:line="360" w:lineRule="auto"/>
        <w:ind w:left="0" w:firstLine="567"/>
        <w:jc w:val="both"/>
        <w:rPr>
          <w:rFonts w:ascii="Times New Roman" w:hAnsi="Times New Roman" w:cs="Times New Roman"/>
          <w:lang w:eastAsia="uk-UA"/>
        </w:rPr>
      </w:pPr>
      <w:r w:rsidRPr="0099697E">
        <w:rPr>
          <w:rFonts w:ascii="Times New Roman" w:hAnsi="Times New Roman" w:cs="Times New Roman"/>
          <w:lang w:eastAsia="uk-UA"/>
        </w:rPr>
        <w:t>Протягом терміну навчання за певним рівнем вищої освіти здобувач може скористатися правом на отримання академічної відпустки</w:t>
      </w:r>
      <w:r w:rsidR="005B28D7" w:rsidRPr="0099697E">
        <w:rPr>
          <w:rFonts w:ascii="Times New Roman" w:hAnsi="Times New Roman" w:cs="Times New Roman"/>
          <w:lang w:eastAsia="uk-UA"/>
        </w:rPr>
        <w:t>, як правило,</w:t>
      </w:r>
      <w:r w:rsidRPr="0099697E">
        <w:rPr>
          <w:rFonts w:ascii="Times New Roman" w:hAnsi="Times New Roman" w:cs="Times New Roman"/>
          <w:lang w:eastAsia="uk-UA"/>
        </w:rPr>
        <w:t xml:space="preserve"> один раз. У виключних випадках, за наявності відповідного </w:t>
      </w:r>
      <w:r w:rsidRPr="003F768A">
        <w:rPr>
          <w:rFonts w:ascii="Times New Roman" w:hAnsi="Times New Roman" w:cs="Times New Roman"/>
          <w:lang w:eastAsia="uk-UA"/>
        </w:rPr>
        <w:t>документально засвідченого обґрунтування, йому може бути надано право на повторне отримання академічної відпустки протягом терміну навчання.</w:t>
      </w:r>
    </w:p>
    <w:p w14:paraId="5A8FE971" w14:textId="4E948A23" w:rsidR="00D104EE" w:rsidRPr="003F768A" w:rsidRDefault="00D104EE" w:rsidP="00F612AB">
      <w:pPr>
        <w:pStyle w:val="a4"/>
        <w:numPr>
          <w:ilvl w:val="1"/>
          <w:numId w:val="24"/>
        </w:numPr>
        <w:tabs>
          <w:tab w:val="left" w:pos="1418"/>
        </w:tabs>
        <w:spacing w:after="0" w:line="360" w:lineRule="auto"/>
        <w:ind w:left="0" w:firstLine="567"/>
        <w:jc w:val="both"/>
        <w:rPr>
          <w:rFonts w:ascii="Times New Roman" w:hAnsi="Times New Roman" w:cs="Times New Roman"/>
          <w:iCs/>
          <w:lang w:eastAsia="uk-UA"/>
        </w:rPr>
      </w:pPr>
      <w:r w:rsidRPr="003F768A">
        <w:rPr>
          <w:rFonts w:ascii="Times New Roman" w:hAnsi="Times New Roman" w:cs="Times New Roman"/>
          <w:lang w:eastAsia="uk-UA"/>
        </w:rPr>
        <w:t>Особи, яким надано академічну відпустку, не відраховуються з числа здобувачів вищої освіти та зберігають окремі права здобувача вищої освіти</w:t>
      </w:r>
      <w:r w:rsidR="001A27B8" w:rsidRPr="003F768A">
        <w:rPr>
          <w:rFonts w:ascii="Times New Roman" w:hAnsi="Times New Roman" w:cs="Times New Roman"/>
          <w:lang w:eastAsia="uk-UA"/>
        </w:rPr>
        <w:t>,</w:t>
      </w:r>
      <w:r w:rsidRPr="003F768A">
        <w:rPr>
          <w:rFonts w:ascii="Times New Roman" w:hAnsi="Times New Roman" w:cs="Times New Roman"/>
          <w:lang w:eastAsia="uk-UA"/>
        </w:rPr>
        <w:t xml:space="preserve"> відповідно до законодавства</w:t>
      </w:r>
      <w:r w:rsidR="005B28D7" w:rsidRPr="003F768A">
        <w:rPr>
          <w:rFonts w:ascii="Times New Roman" w:hAnsi="Times New Roman" w:cs="Times New Roman"/>
          <w:lang w:eastAsia="uk-UA"/>
        </w:rPr>
        <w:t xml:space="preserve"> України</w:t>
      </w:r>
      <w:r w:rsidRPr="003F768A">
        <w:rPr>
          <w:rFonts w:ascii="Times New Roman" w:hAnsi="Times New Roman" w:cs="Times New Roman"/>
          <w:lang w:eastAsia="uk-UA"/>
        </w:rPr>
        <w:t>.</w:t>
      </w:r>
      <w:r w:rsidR="00095C2A" w:rsidRPr="003F768A">
        <w:rPr>
          <w:rFonts w:ascii="Times New Roman" w:hAnsi="Times New Roman" w:cs="Times New Roman"/>
          <w:lang w:eastAsia="uk-UA"/>
        </w:rPr>
        <w:t xml:space="preserve"> </w:t>
      </w:r>
    </w:p>
    <w:p w14:paraId="5DFB7A7A" w14:textId="12F080FB" w:rsidR="008B76E5" w:rsidRPr="0099697E" w:rsidRDefault="008B76E5" w:rsidP="00F612AB">
      <w:pPr>
        <w:pStyle w:val="a4"/>
        <w:numPr>
          <w:ilvl w:val="1"/>
          <w:numId w:val="24"/>
        </w:numPr>
        <w:tabs>
          <w:tab w:val="left" w:pos="1418"/>
        </w:tabs>
        <w:spacing w:after="0" w:line="360" w:lineRule="auto"/>
        <w:ind w:left="0" w:firstLine="567"/>
        <w:jc w:val="both"/>
        <w:rPr>
          <w:rFonts w:ascii="Times New Roman" w:hAnsi="Times New Roman" w:cs="Times New Roman"/>
          <w:lang w:eastAsia="uk-UA"/>
        </w:rPr>
      </w:pPr>
      <w:r w:rsidRPr="0099697E">
        <w:rPr>
          <w:rFonts w:ascii="Times New Roman" w:hAnsi="Times New Roman" w:cs="Times New Roman"/>
          <w:lang w:eastAsia="uk-UA"/>
        </w:rPr>
        <w:lastRenderedPageBreak/>
        <w:t>Здобув</w:t>
      </w:r>
      <w:r w:rsidR="00637F09" w:rsidRPr="0099697E">
        <w:rPr>
          <w:rFonts w:ascii="Times New Roman" w:hAnsi="Times New Roman" w:cs="Times New Roman"/>
          <w:lang w:eastAsia="uk-UA"/>
        </w:rPr>
        <w:t>ачі</w:t>
      </w:r>
      <w:r w:rsidRPr="0099697E">
        <w:rPr>
          <w:rFonts w:ascii="Times New Roman" w:hAnsi="Times New Roman" w:cs="Times New Roman"/>
          <w:lang w:eastAsia="uk-UA"/>
        </w:rPr>
        <w:t xml:space="preserve">, які </w:t>
      </w:r>
      <w:r w:rsidR="006F7866" w:rsidRPr="0099697E">
        <w:rPr>
          <w:rFonts w:ascii="Times New Roman" w:hAnsi="Times New Roman" w:cs="Times New Roman"/>
          <w:lang w:eastAsia="uk-UA"/>
        </w:rPr>
        <w:t xml:space="preserve">протягом семестру мали пропуски занять, </w:t>
      </w:r>
      <w:r w:rsidR="00AF731A" w:rsidRPr="0099697E">
        <w:rPr>
          <w:rFonts w:ascii="Times New Roman" w:hAnsi="Times New Roman" w:cs="Times New Roman"/>
          <w:lang w:eastAsia="uk-UA"/>
        </w:rPr>
        <w:t xml:space="preserve">не надавали підтвердних документів </w:t>
      </w:r>
      <w:r w:rsidR="006F7866" w:rsidRPr="0099697E">
        <w:rPr>
          <w:rFonts w:ascii="Times New Roman" w:hAnsi="Times New Roman" w:cs="Times New Roman"/>
          <w:lang w:eastAsia="uk-UA"/>
        </w:rPr>
        <w:t xml:space="preserve">щодо тимчасової непрацездатності </w:t>
      </w:r>
      <w:r w:rsidR="00AF731A" w:rsidRPr="0099697E">
        <w:rPr>
          <w:rFonts w:ascii="Times New Roman" w:hAnsi="Times New Roman" w:cs="Times New Roman"/>
          <w:lang w:eastAsia="uk-UA"/>
        </w:rPr>
        <w:t>(</w:t>
      </w:r>
      <w:r w:rsidR="006F7866" w:rsidRPr="0099697E">
        <w:rPr>
          <w:rFonts w:ascii="Times New Roman" w:hAnsi="Times New Roman" w:cs="Times New Roman"/>
          <w:lang w:eastAsia="uk-UA"/>
        </w:rPr>
        <w:t xml:space="preserve">медична </w:t>
      </w:r>
      <w:r w:rsidR="00AF731A" w:rsidRPr="0099697E">
        <w:rPr>
          <w:rFonts w:ascii="Times New Roman" w:hAnsi="Times New Roman" w:cs="Times New Roman"/>
          <w:lang w:eastAsia="uk-UA"/>
        </w:rPr>
        <w:t>довідк</w:t>
      </w:r>
      <w:r w:rsidR="006F7866" w:rsidRPr="0099697E">
        <w:rPr>
          <w:rFonts w:ascii="Times New Roman" w:hAnsi="Times New Roman" w:cs="Times New Roman"/>
          <w:lang w:eastAsia="uk-UA"/>
        </w:rPr>
        <w:t>а</w:t>
      </w:r>
      <w:r w:rsidR="00AF731A" w:rsidRPr="0099697E">
        <w:rPr>
          <w:rFonts w:ascii="Times New Roman" w:hAnsi="Times New Roman" w:cs="Times New Roman"/>
          <w:lang w:eastAsia="uk-UA"/>
        </w:rPr>
        <w:t xml:space="preserve"> </w:t>
      </w:r>
      <w:r w:rsidR="006F7866" w:rsidRPr="0099697E">
        <w:rPr>
          <w:rFonts w:ascii="Times New Roman" w:hAnsi="Times New Roman" w:cs="Times New Roman"/>
          <w:lang w:eastAsia="uk-UA"/>
        </w:rPr>
        <w:t>за</w:t>
      </w:r>
      <w:r w:rsidR="00AF731A" w:rsidRPr="0099697E">
        <w:rPr>
          <w:rFonts w:ascii="Times New Roman" w:hAnsi="Times New Roman" w:cs="Times New Roman"/>
          <w:lang w:eastAsia="uk-UA"/>
        </w:rPr>
        <w:t xml:space="preserve"> форм</w:t>
      </w:r>
      <w:r w:rsidR="006F7866" w:rsidRPr="0099697E">
        <w:rPr>
          <w:rFonts w:ascii="Times New Roman" w:hAnsi="Times New Roman" w:cs="Times New Roman"/>
          <w:lang w:eastAsia="uk-UA"/>
        </w:rPr>
        <w:t>ою</w:t>
      </w:r>
      <w:r w:rsidR="00AF731A" w:rsidRPr="0099697E">
        <w:rPr>
          <w:rFonts w:ascii="Times New Roman" w:hAnsi="Times New Roman" w:cs="Times New Roman"/>
          <w:lang w:eastAsia="uk-UA"/>
        </w:rPr>
        <w:t xml:space="preserve"> 095-о)</w:t>
      </w:r>
      <w:r w:rsidR="006F7866" w:rsidRPr="0099697E">
        <w:rPr>
          <w:rFonts w:ascii="Times New Roman" w:hAnsi="Times New Roman" w:cs="Times New Roman"/>
          <w:lang w:eastAsia="uk-UA"/>
        </w:rPr>
        <w:t xml:space="preserve"> </w:t>
      </w:r>
      <w:r w:rsidR="00B66024" w:rsidRPr="0099697E">
        <w:rPr>
          <w:rFonts w:ascii="Times New Roman" w:hAnsi="Times New Roman" w:cs="Times New Roman"/>
          <w:lang w:eastAsia="uk-UA"/>
        </w:rPr>
        <w:t xml:space="preserve">або складних сімейних обставин </w:t>
      </w:r>
      <w:r w:rsidR="006F7866" w:rsidRPr="0099697E">
        <w:rPr>
          <w:rFonts w:ascii="Times New Roman" w:hAnsi="Times New Roman" w:cs="Times New Roman"/>
          <w:lang w:eastAsia="uk-UA"/>
        </w:rPr>
        <w:t>та</w:t>
      </w:r>
      <w:r w:rsidRPr="0099697E">
        <w:rPr>
          <w:rFonts w:ascii="Times New Roman" w:hAnsi="Times New Roman" w:cs="Times New Roman"/>
          <w:lang w:eastAsia="uk-UA"/>
        </w:rPr>
        <w:t xml:space="preserve"> отримали під час </w:t>
      </w:r>
      <w:r w:rsidR="00AF731A" w:rsidRPr="0099697E">
        <w:rPr>
          <w:rFonts w:ascii="Times New Roman" w:hAnsi="Times New Roman" w:cs="Times New Roman"/>
          <w:lang w:eastAsia="uk-UA"/>
        </w:rPr>
        <w:t>семе</w:t>
      </w:r>
      <w:r w:rsidR="00233BE5" w:rsidRPr="0099697E">
        <w:rPr>
          <w:rFonts w:ascii="Times New Roman" w:hAnsi="Times New Roman" w:cs="Times New Roman"/>
          <w:lang w:eastAsia="uk-UA"/>
        </w:rPr>
        <w:t>с</w:t>
      </w:r>
      <w:r w:rsidR="00AF731A" w:rsidRPr="0099697E">
        <w:rPr>
          <w:rFonts w:ascii="Times New Roman" w:hAnsi="Times New Roman" w:cs="Times New Roman"/>
          <w:lang w:eastAsia="uk-UA"/>
        </w:rPr>
        <w:t>трового контролю</w:t>
      </w:r>
      <w:r w:rsidRPr="0099697E">
        <w:rPr>
          <w:rFonts w:ascii="Times New Roman" w:hAnsi="Times New Roman" w:cs="Times New Roman"/>
          <w:lang w:eastAsia="uk-UA"/>
        </w:rPr>
        <w:t xml:space="preserve"> оцінки</w:t>
      </w:r>
      <w:r w:rsidR="00AF731A" w:rsidRPr="0099697E">
        <w:rPr>
          <w:rFonts w:ascii="Times New Roman" w:hAnsi="Times New Roman" w:cs="Times New Roman"/>
          <w:lang w:eastAsia="uk-UA"/>
        </w:rPr>
        <w:t xml:space="preserve"> «незадовільно»</w:t>
      </w:r>
      <w:r w:rsidR="006F7866" w:rsidRPr="0099697E">
        <w:rPr>
          <w:rFonts w:ascii="Times New Roman" w:hAnsi="Times New Roman" w:cs="Times New Roman"/>
          <w:lang w:eastAsia="uk-UA"/>
        </w:rPr>
        <w:t xml:space="preserve"> з однієї чи більше навчальних дисциплін (освітніх компонентів)</w:t>
      </w:r>
      <w:r w:rsidRPr="0099697E">
        <w:rPr>
          <w:rFonts w:ascii="Times New Roman" w:hAnsi="Times New Roman" w:cs="Times New Roman"/>
          <w:lang w:eastAsia="uk-UA"/>
        </w:rPr>
        <w:t xml:space="preserve">, вважаються такими, що не виконали індивідуальний навчальний план і права на надання академічної відпустки за станом здоров’я </w:t>
      </w:r>
      <w:r w:rsidR="00B66024" w:rsidRPr="0099697E">
        <w:rPr>
          <w:rFonts w:ascii="Times New Roman" w:hAnsi="Times New Roman" w:cs="Times New Roman"/>
          <w:lang w:eastAsia="uk-UA"/>
        </w:rPr>
        <w:t xml:space="preserve"> та за сімейними обставинами </w:t>
      </w:r>
      <w:r w:rsidRPr="0099697E">
        <w:rPr>
          <w:rFonts w:ascii="Times New Roman" w:hAnsi="Times New Roman" w:cs="Times New Roman"/>
          <w:lang w:eastAsia="uk-UA"/>
        </w:rPr>
        <w:t>не мають.</w:t>
      </w:r>
    </w:p>
    <w:p w14:paraId="13967FC7" w14:textId="77777777" w:rsidR="00831671" w:rsidRPr="0099697E" w:rsidRDefault="00831671" w:rsidP="00831671">
      <w:pPr>
        <w:pStyle w:val="a4"/>
        <w:numPr>
          <w:ilvl w:val="1"/>
          <w:numId w:val="24"/>
        </w:numPr>
        <w:tabs>
          <w:tab w:val="left" w:pos="1418"/>
        </w:tabs>
        <w:spacing w:after="0" w:line="360" w:lineRule="auto"/>
        <w:ind w:left="0" w:firstLine="567"/>
        <w:jc w:val="both"/>
        <w:rPr>
          <w:rFonts w:ascii="Times New Roman" w:hAnsi="Times New Roman" w:cs="Times New Roman"/>
          <w:lang w:eastAsia="uk-UA"/>
        </w:rPr>
      </w:pPr>
      <w:r w:rsidRPr="0099697E">
        <w:rPr>
          <w:rFonts w:ascii="Times New Roman" w:hAnsi="Times New Roman" w:cs="Times New Roman"/>
          <w:lang w:eastAsia="uk-UA"/>
        </w:rPr>
        <w:t xml:space="preserve">Після закінчення академічної відпустки особи, які перервали навчання, поновлюються на навчання без стягнення плати за перерву в навчанні. </w:t>
      </w:r>
    </w:p>
    <w:p w14:paraId="0FB0A686" w14:textId="77777777" w:rsidR="00831671" w:rsidRPr="0099697E" w:rsidRDefault="005B50B1" w:rsidP="00831671">
      <w:pPr>
        <w:pStyle w:val="a4"/>
        <w:numPr>
          <w:ilvl w:val="1"/>
          <w:numId w:val="24"/>
        </w:numPr>
        <w:tabs>
          <w:tab w:val="left" w:pos="1418"/>
        </w:tabs>
        <w:spacing w:after="0" w:line="360" w:lineRule="auto"/>
        <w:ind w:left="0" w:firstLine="567"/>
        <w:jc w:val="both"/>
        <w:rPr>
          <w:rFonts w:ascii="Times New Roman" w:hAnsi="Times New Roman" w:cs="Times New Roman"/>
          <w:lang w:eastAsia="uk-UA"/>
        </w:rPr>
      </w:pPr>
      <w:r w:rsidRPr="0099697E">
        <w:rPr>
          <w:rFonts w:ascii="Times New Roman" w:hAnsi="Times New Roman" w:cs="Times New Roman"/>
          <w:lang w:eastAsia="uk-UA"/>
        </w:rPr>
        <w:t xml:space="preserve">Поновлення на </w:t>
      </w:r>
      <w:r w:rsidR="00831671" w:rsidRPr="0099697E">
        <w:rPr>
          <w:rFonts w:ascii="Times New Roman" w:hAnsi="Times New Roman" w:cs="Times New Roman"/>
          <w:lang w:eastAsia="uk-UA"/>
        </w:rPr>
        <w:t>навчання здобув</w:t>
      </w:r>
      <w:r w:rsidR="00131363" w:rsidRPr="0099697E">
        <w:rPr>
          <w:rFonts w:ascii="Times New Roman" w:hAnsi="Times New Roman" w:cs="Times New Roman"/>
          <w:lang w:eastAsia="uk-UA"/>
        </w:rPr>
        <w:t>ачів</w:t>
      </w:r>
      <w:r w:rsidR="00831671" w:rsidRPr="0099697E">
        <w:rPr>
          <w:rFonts w:ascii="Times New Roman" w:hAnsi="Times New Roman" w:cs="Times New Roman"/>
          <w:lang w:eastAsia="uk-UA"/>
        </w:rPr>
        <w:t>,</w:t>
      </w:r>
      <w:r w:rsidR="00131363" w:rsidRPr="0099697E">
        <w:rPr>
          <w:rFonts w:ascii="Times New Roman" w:hAnsi="Times New Roman" w:cs="Times New Roman"/>
          <w:lang w:eastAsia="uk-UA"/>
        </w:rPr>
        <w:t xml:space="preserve"> </w:t>
      </w:r>
      <w:r w:rsidR="00831671" w:rsidRPr="0099697E">
        <w:rPr>
          <w:rFonts w:ascii="Times New Roman" w:hAnsi="Times New Roman" w:cs="Times New Roman"/>
          <w:lang w:eastAsia="uk-UA"/>
        </w:rPr>
        <w:t xml:space="preserve">у яких завершився термін академічної відпустки, здійснюється наказом </w:t>
      </w:r>
      <w:r w:rsidR="004D3405" w:rsidRPr="0099697E">
        <w:rPr>
          <w:rFonts w:ascii="Times New Roman" w:hAnsi="Times New Roman" w:cs="Times New Roman"/>
          <w:lang w:eastAsia="uk-UA"/>
        </w:rPr>
        <w:t>декана факультету/директора інституту</w:t>
      </w:r>
      <w:r w:rsidR="00831671" w:rsidRPr="0099697E">
        <w:rPr>
          <w:rFonts w:ascii="Times New Roman" w:hAnsi="Times New Roman" w:cs="Times New Roman"/>
          <w:lang w:eastAsia="uk-UA"/>
        </w:rPr>
        <w:t xml:space="preserve"> на підставі заяви здобувача та </w:t>
      </w:r>
      <w:r w:rsidR="00987930" w:rsidRPr="0099697E">
        <w:rPr>
          <w:rFonts w:ascii="Times New Roman" w:hAnsi="Times New Roman" w:cs="Times New Roman"/>
          <w:lang w:eastAsia="uk-UA"/>
        </w:rPr>
        <w:t>підтвердних документів</w:t>
      </w:r>
      <w:r w:rsidR="00A0293F" w:rsidRPr="0099697E">
        <w:rPr>
          <w:rFonts w:ascii="Times New Roman" w:hAnsi="Times New Roman" w:cs="Times New Roman"/>
          <w:lang w:eastAsia="uk-UA"/>
        </w:rPr>
        <w:t xml:space="preserve"> (за винятком академічної відпустки за сімейними обставинами)</w:t>
      </w:r>
      <w:r w:rsidR="00831671" w:rsidRPr="0099697E">
        <w:rPr>
          <w:rFonts w:ascii="Times New Roman" w:hAnsi="Times New Roman" w:cs="Times New Roman"/>
          <w:lang w:eastAsia="uk-UA"/>
        </w:rPr>
        <w:t xml:space="preserve">. </w:t>
      </w:r>
      <w:bookmarkStart w:id="2" w:name="o34"/>
      <w:bookmarkEnd w:id="2"/>
      <w:r w:rsidR="00831671" w:rsidRPr="0099697E">
        <w:rPr>
          <w:rFonts w:ascii="Times New Roman" w:hAnsi="Times New Roman" w:cs="Times New Roman"/>
          <w:lang w:eastAsia="uk-UA"/>
        </w:rPr>
        <w:t xml:space="preserve">Здобувачі, які не подали </w:t>
      </w:r>
      <w:r w:rsidR="00371C14" w:rsidRPr="0099697E">
        <w:rPr>
          <w:rFonts w:ascii="Times New Roman" w:hAnsi="Times New Roman" w:cs="Times New Roman"/>
          <w:lang w:eastAsia="uk-UA"/>
        </w:rPr>
        <w:t xml:space="preserve">заяву та документи </w:t>
      </w:r>
      <w:r w:rsidR="00831671" w:rsidRPr="0099697E">
        <w:rPr>
          <w:rFonts w:ascii="Times New Roman" w:hAnsi="Times New Roman" w:cs="Times New Roman"/>
          <w:lang w:eastAsia="uk-UA"/>
        </w:rPr>
        <w:t>в установлений термін, відраховуються з Університету.</w:t>
      </w:r>
    </w:p>
    <w:p w14:paraId="06F1231F" w14:textId="77777777" w:rsidR="00CF7AB7" w:rsidRPr="0099697E" w:rsidRDefault="00CF7AB7" w:rsidP="00831671">
      <w:pPr>
        <w:pStyle w:val="a4"/>
        <w:numPr>
          <w:ilvl w:val="1"/>
          <w:numId w:val="24"/>
        </w:numPr>
        <w:tabs>
          <w:tab w:val="left" w:pos="1418"/>
        </w:tabs>
        <w:spacing w:after="0" w:line="360" w:lineRule="auto"/>
        <w:ind w:left="0" w:firstLine="567"/>
        <w:jc w:val="both"/>
        <w:rPr>
          <w:rFonts w:ascii="Times New Roman" w:hAnsi="Times New Roman" w:cs="Times New Roman"/>
          <w:lang w:eastAsia="uk-UA"/>
        </w:rPr>
      </w:pPr>
      <w:r w:rsidRPr="0099697E">
        <w:rPr>
          <w:rFonts w:ascii="Times New Roman" w:hAnsi="Times New Roman" w:cs="Times New Roman"/>
          <w:lang w:eastAsia="uk-UA"/>
        </w:rPr>
        <w:t xml:space="preserve">Перебування здобувачів, яким надано академічну відпустку, у гуртожитках </w:t>
      </w:r>
      <w:r w:rsidR="00095C2A" w:rsidRPr="0099697E">
        <w:rPr>
          <w:rFonts w:ascii="Times New Roman" w:hAnsi="Times New Roman" w:cs="Times New Roman"/>
          <w:lang w:eastAsia="uk-UA"/>
        </w:rPr>
        <w:t>С</w:t>
      </w:r>
      <w:r w:rsidRPr="0099697E">
        <w:rPr>
          <w:rFonts w:ascii="Times New Roman" w:hAnsi="Times New Roman" w:cs="Times New Roman"/>
          <w:lang w:eastAsia="uk-UA"/>
        </w:rPr>
        <w:t>тудмістечка КПІ ім. Ігоря Сікорського регламентується «Положенням про поселення та проживання в гуртожитках студмістечка НТУУ «КПІ»</w:t>
      </w:r>
      <w:r w:rsidR="008E0C89" w:rsidRPr="0099697E">
        <w:rPr>
          <w:rFonts w:ascii="Times New Roman" w:hAnsi="Times New Roman" w:cs="Times New Roman"/>
          <w:lang w:eastAsia="uk-UA"/>
        </w:rPr>
        <w:t>.</w:t>
      </w:r>
    </w:p>
    <w:p w14:paraId="6BDD17D4" w14:textId="77777777" w:rsidR="008E0C89" w:rsidRPr="0099697E" w:rsidRDefault="008E0C89" w:rsidP="00831671">
      <w:pPr>
        <w:pStyle w:val="a4"/>
        <w:numPr>
          <w:ilvl w:val="1"/>
          <w:numId w:val="24"/>
        </w:numPr>
        <w:tabs>
          <w:tab w:val="left" w:pos="1418"/>
        </w:tabs>
        <w:spacing w:after="0" w:line="360" w:lineRule="auto"/>
        <w:ind w:left="0" w:firstLine="567"/>
        <w:jc w:val="both"/>
        <w:rPr>
          <w:rFonts w:ascii="Times New Roman" w:hAnsi="Times New Roman" w:cs="Times New Roman"/>
          <w:lang w:eastAsia="uk-UA"/>
        </w:rPr>
      </w:pPr>
      <w:r w:rsidRPr="0099697E">
        <w:rPr>
          <w:rFonts w:ascii="Times New Roman" w:hAnsi="Times New Roman" w:cs="Times New Roman"/>
          <w:lang w:eastAsia="uk-UA"/>
        </w:rPr>
        <w:t xml:space="preserve">Призначення стипендій та виплата грошової допомоги здобувачам, яким надано академічну відпустку, регламентується Правилами призначення академічних стипендій, нормативними актами Міністерства освіти і науки України та Кабінету Міністрів України. </w:t>
      </w:r>
    </w:p>
    <w:p w14:paraId="1BE8095E" w14:textId="77777777" w:rsidR="00BB38B1" w:rsidRPr="0099697E" w:rsidRDefault="00F612AB" w:rsidP="00831671">
      <w:pPr>
        <w:pStyle w:val="a4"/>
        <w:numPr>
          <w:ilvl w:val="1"/>
          <w:numId w:val="24"/>
        </w:numPr>
        <w:tabs>
          <w:tab w:val="left" w:pos="1418"/>
        </w:tabs>
        <w:spacing w:after="0" w:line="360" w:lineRule="auto"/>
        <w:ind w:left="0" w:firstLine="567"/>
        <w:jc w:val="both"/>
        <w:rPr>
          <w:rFonts w:ascii="Times New Roman" w:hAnsi="Times New Roman" w:cs="Times New Roman"/>
          <w:lang w:eastAsia="uk-UA"/>
        </w:rPr>
      </w:pPr>
      <w:r w:rsidRPr="0099697E">
        <w:rPr>
          <w:rFonts w:ascii="Times New Roman" w:hAnsi="Times New Roman" w:cs="Times New Roman"/>
          <w:lang w:eastAsia="uk-UA"/>
        </w:rPr>
        <w:t xml:space="preserve">Випадки, не передбачені </w:t>
      </w:r>
      <w:r w:rsidR="005B28D7" w:rsidRPr="0099697E">
        <w:rPr>
          <w:rFonts w:ascii="Times New Roman" w:hAnsi="Times New Roman" w:cs="Times New Roman"/>
          <w:lang w:eastAsia="uk-UA"/>
        </w:rPr>
        <w:t xml:space="preserve">цим </w:t>
      </w:r>
      <w:r w:rsidRPr="0099697E">
        <w:rPr>
          <w:rFonts w:ascii="Times New Roman" w:hAnsi="Times New Roman" w:cs="Times New Roman"/>
          <w:lang w:eastAsia="uk-UA"/>
        </w:rPr>
        <w:t xml:space="preserve">Положенням, особливі обставини та ситуації, на підставі заяви здобувача й обґрунтованого подання декана факультету/директора інституту розглядає та вирішує ректор </w:t>
      </w:r>
      <w:r w:rsidR="005B50B1" w:rsidRPr="0099697E">
        <w:rPr>
          <w:rFonts w:ascii="Times New Roman" w:hAnsi="Times New Roman" w:cs="Times New Roman"/>
          <w:lang w:eastAsia="uk-UA"/>
        </w:rPr>
        <w:t xml:space="preserve">(проректор) </w:t>
      </w:r>
      <w:r w:rsidRPr="0099697E">
        <w:rPr>
          <w:rFonts w:ascii="Times New Roman" w:hAnsi="Times New Roman" w:cs="Times New Roman"/>
          <w:lang w:eastAsia="uk-UA"/>
        </w:rPr>
        <w:t xml:space="preserve">Університету. </w:t>
      </w:r>
    </w:p>
    <w:p w14:paraId="39D89650" w14:textId="77777777" w:rsidR="00084035" w:rsidRPr="0099697E" w:rsidRDefault="00084035" w:rsidP="00831671">
      <w:pPr>
        <w:pStyle w:val="a4"/>
        <w:tabs>
          <w:tab w:val="left" w:pos="1418"/>
        </w:tabs>
        <w:spacing w:after="0" w:line="360" w:lineRule="auto"/>
        <w:ind w:left="567"/>
        <w:jc w:val="both"/>
        <w:rPr>
          <w:rFonts w:ascii="Times New Roman" w:hAnsi="Times New Roman" w:cs="Times New Roman"/>
          <w:lang w:eastAsia="uk-UA"/>
        </w:rPr>
      </w:pPr>
    </w:p>
    <w:p w14:paraId="5EC8C7EE" w14:textId="77777777" w:rsidR="00C01B50" w:rsidRPr="0099697E" w:rsidRDefault="00F612AB" w:rsidP="00A664BB">
      <w:pPr>
        <w:spacing w:after="0" w:line="360" w:lineRule="auto"/>
        <w:ind w:firstLine="567"/>
        <w:jc w:val="center"/>
        <w:rPr>
          <w:rFonts w:ascii="Times New Roman" w:hAnsi="Times New Roman" w:cs="Times New Roman"/>
          <w:b/>
          <w:bCs/>
          <w:szCs w:val="28"/>
        </w:rPr>
      </w:pPr>
      <w:r w:rsidRPr="0099697E">
        <w:rPr>
          <w:rFonts w:ascii="Times New Roman" w:hAnsi="Times New Roman" w:cs="Times New Roman"/>
          <w:b/>
          <w:bCs/>
          <w:szCs w:val="28"/>
        </w:rPr>
        <w:t>4</w:t>
      </w:r>
      <w:r w:rsidR="00A664BB" w:rsidRPr="0099697E">
        <w:rPr>
          <w:rFonts w:ascii="Times New Roman" w:hAnsi="Times New Roman" w:cs="Times New Roman"/>
          <w:b/>
          <w:bCs/>
          <w:szCs w:val="28"/>
        </w:rPr>
        <w:t>. ПЕРЕВЕДЕННЯ ЗДОБУВАЧІВ ВИЩОЇ ОСВІТИ</w:t>
      </w:r>
    </w:p>
    <w:p w14:paraId="57AAE2A1" w14:textId="77777777" w:rsidR="00B764ED" w:rsidRPr="0099697E" w:rsidRDefault="00B764ED" w:rsidP="00F57888">
      <w:pPr>
        <w:spacing w:after="0" w:line="360" w:lineRule="auto"/>
        <w:ind w:firstLine="567"/>
        <w:jc w:val="both"/>
        <w:rPr>
          <w:rFonts w:ascii="Times New Roman" w:hAnsi="Times New Roman" w:cs="Times New Roman"/>
          <w:szCs w:val="28"/>
        </w:rPr>
      </w:pPr>
      <w:r w:rsidRPr="0099697E">
        <w:rPr>
          <w:rFonts w:ascii="Times New Roman" w:hAnsi="Times New Roman" w:cs="Times New Roman"/>
          <w:szCs w:val="28"/>
        </w:rPr>
        <w:lastRenderedPageBreak/>
        <w:t>4.1. Переведення здобувачів здійснюється в межах ліцензованого обсягу Університету за відповідними рівнем вищої освіти та спеціальністю, з урахуванням вимог до вступників на відповідні освітні програми.</w:t>
      </w:r>
    </w:p>
    <w:p w14:paraId="51C52D47" w14:textId="3589327C" w:rsidR="009F79AF" w:rsidRPr="0099697E" w:rsidRDefault="007F7250" w:rsidP="00F57888">
      <w:pPr>
        <w:spacing w:after="0" w:line="360" w:lineRule="auto"/>
        <w:ind w:firstLine="567"/>
        <w:jc w:val="both"/>
        <w:rPr>
          <w:rFonts w:ascii="Times New Roman" w:hAnsi="Times New Roman" w:cs="Times New Roman"/>
          <w:szCs w:val="28"/>
        </w:rPr>
      </w:pPr>
      <w:r w:rsidRPr="0099697E">
        <w:rPr>
          <w:rFonts w:ascii="Times New Roman" w:hAnsi="Times New Roman" w:cs="Times New Roman"/>
          <w:szCs w:val="28"/>
        </w:rPr>
        <w:t>4</w:t>
      </w:r>
      <w:r w:rsidR="00242F15" w:rsidRPr="0099697E">
        <w:rPr>
          <w:rFonts w:ascii="Times New Roman" w:hAnsi="Times New Roman" w:cs="Times New Roman"/>
          <w:szCs w:val="28"/>
        </w:rPr>
        <w:t>.</w:t>
      </w:r>
      <w:r w:rsidR="00A32888" w:rsidRPr="0099697E">
        <w:rPr>
          <w:rFonts w:ascii="Times New Roman" w:hAnsi="Times New Roman" w:cs="Times New Roman"/>
          <w:szCs w:val="28"/>
        </w:rPr>
        <w:t>2</w:t>
      </w:r>
      <w:r w:rsidR="00F57888" w:rsidRPr="0099697E">
        <w:rPr>
          <w:rFonts w:ascii="Times New Roman" w:hAnsi="Times New Roman" w:cs="Times New Roman"/>
          <w:szCs w:val="28"/>
        </w:rPr>
        <w:t>.</w:t>
      </w:r>
      <w:r w:rsidR="005B28D7" w:rsidRPr="0099697E">
        <w:rPr>
          <w:rFonts w:ascii="Times New Roman" w:hAnsi="Times New Roman" w:cs="Times New Roman"/>
          <w:szCs w:val="28"/>
        </w:rPr>
        <w:t xml:space="preserve"> </w:t>
      </w:r>
      <w:r w:rsidR="00F57888" w:rsidRPr="0099697E">
        <w:rPr>
          <w:rFonts w:ascii="Times New Roman" w:hAnsi="Times New Roman" w:cs="Times New Roman"/>
          <w:lang w:eastAsia="uk-UA"/>
        </w:rPr>
        <w:t>Особи, які навчаються у закладах вищої освіти, можуть бути переведені з:</w:t>
      </w:r>
    </w:p>
    <w:p w14:paraId="1466E120" w14:textId="6B629FC7" w:rsidR="00F57888" w:rsidRPr="0099697E" w:rsidRDefault="007F7250" w:rsidP="00A664BB">
      <w:pPr>
        <w:pStyle w:val="Default"/>
        <w:spacing w:line="360" w:lineRule="auto"/>
        <w:ind w:firstLine="851"/>
        <w:rPr>
          <w:color w:val="auto"/>
          <w:sz w:val="28"/>
          <w:szCs w:val="22"/>
          <w:lang w:eastAsia="uk-UA"/>
        </w:rPr>
      </w:pPr>
      <w:r w:rsidRPr="0099697E">
        <w:rPr>
          <w:color w:val="auto"/>
          <w:sz w:val="28"/>
          <w:szCs w:val="22"/>
          <w:lang w:eastAsia="uk-UA"/>
        </w:rPr>
        <w:t>4</w:t>
      </w:r>
      <w:r w:rsidR="00A664BB" w:rsidRPr="0099697E">
        <w:rPr>
          <w:color w:val="auto"/>
          <w:sz w:val="28"/>
          <w:szCs w:val="22"/>
          <w:lang w:eastAsia="uk-UA"/>
        </w:rPr>
        <w:t>.</w:t>
      </w:r>
      <w:r w:rsidR="00A32888" w:rsidRPr="0099697E">
        <w:rPr>
          <w:color w:val="auto"/>
          <w:sz w:val="28"/>
          <w:szCs w:val="22"/>
          <w:lang w:eastAsia="uk-UA"/>
        </w:rPr>
        <w:t>2</w:t>
      </w:r>
      <w:r w:rsidR="00A664BB" w:rsidRPr="0099697E">
        <w:rPr>
          <w:color w:val="auto"/>
          <w:sz w:val="28"/>
          <w:szCs w:val="22"/>
          <w:lang w:eastAsia="uk-UA"/>
        </w:rPr>
        <w:t xml:space="preserve">.1) </w:t>
      </w:r>
      <w:r w:rsidR="00F57888" w:rsidRPr="0099697E">
        <w:rPr>
          <w:color w:val="auto"/>
          <w:sz w:val="28"/>
          <w:szCs w:val="22"/>
          <w:lang w:eastAsia="uk-UA"/>
        </w:rPr>
        <w:t xml:space="preserve">одного закладу вищої освіти до іншого закладу вищої освіти; </w:t>
      </w:r>
    </w:p>
    <w:p w14:paraId="49D7446B" w14:textId="46E75B78" w:rsidR="00F57888" w:rsidRPr="0099697E" w:rsidRDefault="007F7250" w:rsidP="002B3449">
      <w:pPr>
        <w:pStyle w:val="Default"/>
        <w:spacing w:line="360" w:lineRule="auto"/>
        <w:ind w:firstLine="851"/>
        <w:jc w:val="both"/>
        <w:rPr>
          <w:color w:val="auto"/>
          <w:sz w:val="28"/>
          <w:szCs w:val="22"/>
          <w:lang w:eastAsia="uk-UA"/>
        </w:rPr>
      </w:pPr>
      <w:r w:rsidRPr="0099697E">
        <w:rPr>
          <w:color w:val="auto"/>
          <w:sz w:val="28"/>
          <w:szCs w:val="22"/>
          <w:lang w:eastAsia="uk-UA"/>
        </w:rPr>
        <w:t>4</w:t>
      </w:r>
      <w:r w:rsidR="00A664BB" w:rsidRPr="0099697E">
        <w:rPr>
          <w:color w:val="auto"/>
          <w:sz w:val="28"/>
          <w:szCs w:val="22"/>
          <w:lang w:eastAsia="uk-UA"/>
        </w:rPr>
        <w:t>.</w:t>
      </w:r>
      <w:r w:rsidR="00A32888" w:rsidRPr="0099697E">
        <w:rPr>
          <w:color w:val="auto"/>
          <w:sz w:val="28"/>
          <w:szCs w:val="22"/>
          <w:lang w:eastAsia="uk-UA"/>
        </w:rPr>
        <w:t>2</w:t>
      </w:r>
      <w:r w:rsidR="00A664BB" w:rsidRPr="0099697E">
        <w:rPr>
          <w:color w:val="auto"/>
          <w:sz w:val="28"/>
          <w:szCs w:val="22"/>
          <w:lang w:eastAsia="uk-UA"/>
        </w:rPr>
        <w:t xml:space="preserve">.2) </w:t>
      </w:r>
      <w:r w:rsidR="00F57888" w:rsidRPr="0099697E">
        <w:rPr>
          <w:color w:val="auto"/>
          <w:sz w:val="28"/>
          <w:szCs w:val="22"/>
          <w:lang w:eastAsia="uk-UA"/>
        </w:rPr>
        <w:t xml:space="preserve">однієї спеціальності (освітньої програми) на іншу (крім магістрів); </w:t>
      </w:r>
    </w:p>
    <w:p w14:paraId="626894C3" w14:textId="4D17226E" w:rsidR="00F57888" w:rsidRPr="0099697E" w:rsidRDefault="007F7250" w:rsidP="00A664BB">
      <w:pPr>
        <w:pStyle w:val="Default"/>
        <w:spacing w:line="360" w:lineRule="auto"/>
        <w:ind w:firstLine="851"/>
        <w:jc w:val="both"/>
        <w:rPr>
          <w:color w:val="auto"/>
          <w:sz w:val="28"/>
          <w:szCs w:val="22"/>
          <w:lang w:eastAsia="uk-UA"/>
        </w:rPr>
      </w:pPr>
      <w:r w:rsidRPr="0099697E">
        <w:rPr>
          <w:color w:val="auto"/>
          <w:sz w:val="28"/>
          <w:szCs w:val="22"/>
          <w:lang w:eastAsia="uk-UA"/>
        </w:rPr>
        <w:t>4</w:t>
      </w:r>
      <w:r w:rsidR="00A664BB" w:rsidRPr="0099697E">
        <w:rPr>
          <w:color w:val="auto"/>
          <w:sz w:val="28"/>
          <w:szCs w:val="22"/>
          <w:lang w:eastAsia="uk-UA"/>
        </w:rPr>
        <w:t>.</w:t>
      </w:r>
      <w:r w:rsidR="00A32888" w:rsidRPr="0099697E">
        <w:rPr>
          <w:color w:val="auto"/>
          <w:sz w:val="28"/>
          <w:szCs w:val="22"/>
          <w:lang w:eastAsia="uk-UA"/>
        </w:rPr>
        <w:t>2</w:t>
      </w:r>
      <w:r w:rsidR="00A664BB" w:rsidRPr="0099697E">
        <w:rPr>
          <w:color w:val="auto"/>
          <w:sz w:val="28"/>
          <w:szCs w:val="22"/>
          <w:lang w:eastAsia="uk-UA"/>
        </w:rPr>
        <w:t>.3)</w:t>
      </w:r>
      <w:r w:rsidRPr="0099697E">
        <w:rPr>
          <w:color w:val="auto"/>
          <w:sz w:val="28"/>
          <w:szCs w:val="22"/>
          <w:lang w:eastAsia="uk-UA"/>
        </w:rPr>
        <w:t xml:space="preserve"> </w:t>
      </w:r>
      <w:r w:rsidR="00F57888" w:rsidRPr="0099697E">
        <w:rPr>
          <w:color w:val="auto"/>
          <w:sz w:val="28"/>
          <w:szCs w:val="22"/>
          <w:lang w:eastAsia="uk-UA"/>
        </w:rPr>
        <w:t xml:space="preserve">однієї форми навчання на іншу в межах спеціальності; </w:t>
      </w:r>
    </w:p>
    <w:p w14:paraId="611FD926" w14:textId="038388E6" w:rsidR="00F57888" w:rsidRPr="0099697E" w:rsidRDefault="007F7250" w:rsidP="00A664BB">
      <w:pPr>
        <w:pStyle w:val="Default"/>
        <w:spacing w:line="360" w:lineRule="auto"/>
        <w:ind w:firstLine="851"/>
        <w:jc w:val="both"/>
        <w:rPr>
          <w:color w:val="auto"/>
          <w:sz w:val="28"/>
          <w:szCs w:val="22"/>
          <w:lang w:eastAsia="uk-UA"/>
        </w:rPr>
      </w:pPr>
      <w:r w:rsidRPr="0099697E">
        <w:rPr>
          <w:color w:val="auto"/>
          <w:sz w:val="28"/>
          <w:szCs w:val="22"/>
          <w:lang w:eastAsia="uk-UA"/>
        </w:rPr>
        <w:t>4</w:t>
      </w:r>
      <w:r w:rsidR="00A664BB" w:rsidRPr="0099697E">
        <w:rPr>
          <w:color w:val="auto"/>
          <w:sz w:val="28"/>
          <w:szCs w:val="22"/>
          <w:lang w:eastAsia="uk-UA"/>
        </w:rPr>
        <w:t>.</w:t>
      </w:r>
      <w:r w:rsidR="00A32888" w:rsidRPr="0099697E">
        <w:rPr>
          <w:color w:val="auto"/>
          <w:sz w:val="28"/>
          <w:szCs w:val="22"/>
          <w:lang w:eastAsia="uk-UA"/>
        </w:rPr>
        <w:t>2</w:t>
      </w:r>
      <w:r w:rsidR="00A664BB" w:rsidRPr="0099697E">
        <w:rPr>
          <w:color w:val="auto"/>
          <w:sz w:val="28"/>
          <w:szCs w:val="22"/>
          <w:lang w:eastAsia="uk-UA"/>
        </w:rPr>
        <w:t xml:space="preserve">.4) </w:t>
      </w:r>
      <w:r w:rsidR="003436B3" w:rsidRPr="0099697E">
        <w:rPr>
          <w:color w:val="auto"/>
          <w:sz w:val="28"/>
          <w:szCs w:val="22"/>
          <w:lang w:eastAsia="uk-UA"/>
        </w:rPr>
        <w:t>з навчання</w:t>
      </w:r>
      <w:r w:rsidR="00F57888" w:rsidRPr="0099697E">
        <w:rPr>
          <w:color w:val="auto"/>
          <w:sz w:val="28"/>
          <w:szCs w:val="22"/>
          <w:lang w:eastAsia="uk-UA"/>
        </w:rPr>
        <w:t xml:space="preserve"> </w:t>
      </w:r>
      <w:r w:rsidR="003436B3" w:rsidRPr="0099697E">
        <w:rPr>
          <w:color w:val="auto"/>
          <w:sz w:val="28"/>
          <w:szCs w:val="22"/>
          <w:lang w:eastAsia="uk-UA"/>
        </w:rPr>
        <w:t xml:space="preserve">за рахунок коштів фізичних або юридичних осіб на навчання за кошти державного бюджету </w:t>
      </w:r>
      <w:r w:rsidR="00F57888" w:rsidRPr="0099697E">
        <w:rPr>
          <w:color w:val="auto"/>
          <w:sz w:val="28"/>
          <w:szCs w:val="22"/>
          <w:lang w:eastAsia="uk-UA"/>
        </w:rPr>
        <w:t>в межах освітньої програми.</w:t>
      </w:r>
    </w:p>
    <w:p w14:paraId="1DDA7E9E" w14:textId="6827992C" w:rsidR="009F21E6" w:rsidRPr="0099697E" w:rsidRDefault="00242F15" w:rsidP="00F57888">
      <w:pPr>
        <w:pStyle w:val="Default"/>
        <w:spacing w:line="360" w:lineRule="auto"/>
        <w:ind w:firstLine="567"/>
        <w:jc w:val="both"/>
        <w:rPr>
          <w:color w:val="auto"/>
          <w:sz w:val="28"/>
          <w:szCs w:val="28"/>
          <w:lang w:eastAsia="uk-UA"/>
        </w:rPr>
      </w:pPr>
      <w:r w:rsidRPr="0099697E">
        <w:rPr>
          <w:color w:val="auto"/>
          <w:sz w:val="28"/>
          <w:szCs w:val="22"/>
          <w:lang w:eastAsia="uk-UA"/>
        </w:rPr>
        <w:t>4.</w:t>
      </w:r>
      <w:r w:rsidR="00A32888" w:rsidRPr="0099697E">
        <w:rPr>
          <w:color w:val="auto"/>
          <w:sz w:val="28"/>
          <w:szCs w:val="22"/>
          <w:lang w:eastAsia="uk-UA"/>
        </w:rPr>
        <w:t>3</w:t>
      </w:r>
      <w:r w:rsidR="00F57888" w:rsidRPr="0099697E">
        <w:rPr>
          <w:color w:val="auto"/>
          <w:sz w:val="28"/>
          <w:szCs w:val="22"/>
          <w:lang w:eastAsia="uk-UA"/>
        </w:rPr>
        <w:t xml:space="preserve">. </w:t>
      </w:r>
      <w:r w:rsidR="008C6177" w:rsidRPr="0099697E">
        <w:rPr>
          <w:color w:val="auto"/>
          <w:sz w:val="28"/>
          <w:szCs w:val="28"/>
          <w:lang w:eastAsia="uk-UA"/>
        </w:rPr>
        <w:t>Переведення здійснюється на освітні програми того самого рівня вищої освіти</w:t>
      </w:r>
      <w:r w:rsidR="00A664BB" w:rsidRPr="0099697E">
        <w:rPr>
          <w:color w:val="auto"/>
          <w:sz w:val="28"/>
          <w:szCs w:val="28"/>
          <w:lang w:eastAsia="uk-UA"/>
        </w:rPr>
        <w:t xml:space="preserve"> (РВО)</w:t>
      </w:r>
      <w:r w:rsidR="008C6177" w:rsidRPr="0099697E">
        <w:rPr>
          <w:color w:val="auto"/>
          <w:sz w:val="28"/>
          <w:szCs w:val="28"/>
          <w:lang w:eastAsia="uk-UA"/>
        </w:rPr>
        <w:t xml:space="preserve">, на якому навчається здобувач, на такий самий </w:t>
      </w:r>
      <w:r w:rsidR="00371C14" w:rsidRPr="0099697E">
        <w:rPr>
          <w:color w:val="auto"/>
          <w:sz w:val="28"/>
          <w:szCs w:val="28"/>
          <w:lang w:eastAsia="uk-UA"/>
        </w:rPr>
        <w:t xml:space="preserve">курс </w:t>
      </w:r>
      <w:r w:rsidR="008C6177" w:rsidRPr="0099697E">
        <w:rPr>
          <w:color w:val="auto"/>
          <w:sz w:val="28"/>
          <w:szCs w:val="28"/>
          <w:lang w:eastAsia="uk-UA"/>
        </w:rPr>
        <w:t xml:space="preserve">або </w:t>
      </w:r>
      <w:r w:rsidR="00507273" w:rsidRPr="0099697E">
        <w:rPr>
          <w:color w:val="auto"/>
          <w:sz w:val="28"/>
          <w:szCs w:val="28"/>
          <w:lang w:eastAsia="uk-UA"/>
        </w:rPr>
        <w:t>на курс нижче</w:t>
      </w:r>
      <w:r w:rsidR="008C6177" w:rsidRPr="0099697E">
        <w:rPr>
          <w:color w:val="auto"/>
          <w:sz w:val="28"/>
          <w:szCs w:val="28"/>
          <w:lang w:eastAsia="uk-UA"/>
        </w:rPr>
        <w:t xml:space="preserve">. </w:t>
      </w:r>
    </w:p>
    <w:p w14:paraId="623837E2" w14:textId="77777777" w:rsidR="008C6177" w:rsidRPr="0099697E" w:rsidRDefault="009F21E6" w:rsidP="00F57888">
      <w:pPr>
        <w:pStyle w:val="Default"/>
        <w:spacing w:line="360" w:lineRule="auto"/>
        <w:ind w:firstLine="567"/>
        <w:jc w:val="both"/>
        <w:rPr>
          <w:strike/>
          <w:color w:val="auto"/>
          <w:sz w:val="28"/>
          <w:szCs w:val="28"/>
        </w:rPr>
      </w:pPr>
      <w:r w:rsidRPr="0099697E">
        <w:rPr>
          <w:color w:val="auto"/>
          <w:sz w:val="28"/>
          <w:szCs w:val="22"/>
          <w:lang w:eastAsia="uk-UA"/>
        </w:rPr>
        <w:t>Переведення здобувачів, які навчаються на другому (магістерському) РВО, здійснюється виключно на ту ж спеціальність, за якою здійснювалась підготовка.</w:t>
      </w:r>
    </w:p>
    <w:p w14:paraId="122E57EF" w14:textId="77777777" w:rsidR="00153F7D" w:rsidRPr="0099697E" w:rsidRDefault="007F7250" w:rsidP="00F932FF">
      <w:pPr>
        <w:spacing w:after="0" w:line="360" w:lineRule="auto"/>
        <w:ind w:firstLine="567"/>
        <w:jc w:val="both"/>
        <w:rPr>
          <w:szCs w:val="28"/>
          <w:lang w:eastAsia="uk-UA"/>
        </w:rPr>
      </w:pPr>
      <w:r w:rsidRPr="0099697E">
        <w:rPr>
          <w:rFonts w:ascii="Times New Roman" w:hAnsi="Times New Roman" w:cs="Times New Roman"/>
          <w:szCs w:val="28"/>
        </w:rPr>
        <w:t>4</w:t>
      </w:r>
      <w:r w:rsidR="00153F7D" w:rsidRPr="0099697E">
        <w:rPr>
          <w:rFonts w:ascii="Times New Roman" w:hAnsi="Times New Roman" w:cs="Times New Roman"/>
          <w:szCs w:val="28"/>
        </w:rPr>
        <w:t>.</w:t>
      </w:r>
      <w:r w:rsidR="00131363" w:rsidRPr="0099697E">
        <w:rPr>
          <w:rFonts w:ascii="Times New Roman" w:hAnsi="Times New Roman" w:cs="Times New Roman"/>
          <w:szCs w:val="28"/>
        </w:rPr>
        <w:t>4</w:t>
      </w:r>
      <w:r w:rsidR="00153F7D" w:rsidRPr="0099697E">
        <w:rPr>
          <w:rFonts w:ascii="Times New Roman" w:hAnsi="Times New Roman" w:cs="Times New Roman"/>
          <w:szCs w:val="28"/>
        </w:rPr>
        <w:t>. Переведення здобувачів вищої освіти на перший курс забороняється. У виняткових випадках ці питання розглядаються Міністерством освіти і науки України.</w:t>
      </w:r>
    </w:p>
    <w:p w14:paraId="146F2456" w14:textId="45600A3F" w:rsidR="00F57888" w:rsidRPr="0099697E" w:rsidRDefault="007F7250" w:rsidP="00F57888">
      <w:pPr>
        <w:pStyle w:val="Default"/>
        <w:spacing w:line="360" w:lineRule="auto"/>
        <w:ind w:firstLine="567"/>
        <w:jc w:val="both"/>
        <w:rPr>
          <w:color w:val="auto"/>
          <w:sz w:val="28"/>
          <w:szCs w:val="22"/>
          <w:lang w:eastAsia="uk-UA"/>
        </w:rPr>
      </w:pPr>
      <w:r w:rsidRPr="0099697E">
        <w:rPr>
          <w:color w:val="auto"/>
          <w:sz w:val="28"/>
          <w:szCs w:val="22"/>
          <w:lang w:eastAsia="uk-UA"/>
        </w:rPr>
        <w:t>4</w:t>
      </w:r>
      <w:r w:rsidR="009F21E6" w:rsidRPr="0099697E">
        <w:rPr>
          <w:color w:val="auto"/>
          <w:sz w:val="28"/>
          <w:szCs w:val="22"/>
          <w:lang w:eastAsia="uk-UA"/>
        </w:rPr>
        <w:t>.</w:t>
      </w:r>
      <w:r w:rsidR="00A32888" w:rsidRPr="0099697E">
        <w:rPr>
          <w:color w:val="auto"/>
          <w:sz w:val="28"/>
          <w:szCs w:val="22"/>
          <w:lang w:eastAsia="uk-UA"/>
        </w:rPr>
        <w:t>5</w:t>
      </w:r>
      <w:r w:rsidR="009F21E6" w:rsidRPr="0099697E">
        <w:rPr>
          <w:color w:val="auto"/>
          <w:sz w:val="28"/>
          <w:szCs w:val="22"/>
          <w:lang w:eastAsia="uk-UA"/>
        </w:rPr>
        <w:t xml:space="preserve">. </w:t>
      </w:r>
      <w:r w:rsidR="00131363" w:rsidRPr="0099697E">
        <w:rPr>
          <w:color w:val="auto"/>
          <w:sz w:val="28"/>
          <w:szCs w:val="22"/>
          <w:lang w:eastAsia="uk-UA"/>
        </w:rPr>
        <w:t>Переведення здобувачів з одного закладу вищої освіти до іншого здійснюється за згодою керівників обох закладів вищої освіти та зі збереження умов, на яких вони навчаються.</w:t>
      </w:r>
    </w:p>
    <w:p w14:paraId="06D1C625" w14:textId="1075FDBD" w:rsidR="00F57888" w:rsidRPr="0099697E" w:rsidRDefault="007F7250" w:rsidP="00F57888">
      <w:pPr>
        <w:pStyle w:val="HTML"/>
        <w:spacing w:line="360" w:lineRule="auto"/>
        <w:ind w:firstLine="567"/>
        <w:jc w:val="both"/>
        <w:rPr>
          <w:rFonts w:ascii="Times New Roman" w:eastAsiaTheme="minorHAnsi" w:hAnsi="Times New Roman" w:cs="Times New Roman"/>
          <w:sz w:val="28"/>
          <w:szCs w:val="22"/>
          <w:lang w:val="uk-UA" w:eastAsia="uk-UA"/>
        </w:rPr>
      </w:pPr>
      <w:r w:rsidRPr="0099697E">
        <w:rPr>
          <w:rFonts w:ascii="Times New Roman" w:hAnsi="Times New Roman" w:cs="Times New Roman"/>
          <w:sz w:val="28"/>
          <w:szCs w:val="22"/>
          <w:lang w:val="uk-UA" w:eastAsia="uk-UA"/>
        </w:rPr>
        <w:t>4</w:t>
      </w:r>
      <w:r w:rsidR="009F21E6" w:rsidRPr="0099697E">
        <w:rPr>
          <w:rFonts w:ascii="Times New Roman" w:hAnsi="Times New Roman" w:cs="Times New Roman"/>
          <w:sz w:val="28"/>
          <w:szCs w:val="22"/>
          <w:lang w:val="uk-UA" w:eastAsia="uk-UA"/>
        </w:rPr>
        <w:t>.</w:t>
      </w:r>
      <w:r w:rsidR="00A32888" w:rsidRPr="0099697E">
        <w:rPr>
          <w:rFonts w:ascii="Times New Roman" w:hAnsi="Times New Roman" w:cs="Times New Roman"/>
          <w:sz w:val="28"/>
          <w:szCs w:val="22"/>
          <w:lang w:val="uk-UA" w:eastAsia="uk-UA"/>
        </w:rPr>
        <w:t>6</w:t>
      </w:r>
      <w:r w:rsidR="009F21E6" w:rsidRPr="0099697E">
        <w:rPr>
          <w:rFonts w:ascii="Times New Roman" w:hAnsi="Times New Roman" w:cs="Times New Roman"/>
          <w:sz w:val="28"/>
          <w:szCs w:val="22"/>
          <w:lang w:val="uk-UA" w:eastAsia="uk-UA"/>
        </w:rPr>
        <w:t xml:space="preserve">. </w:t>
      </w:r>
      <w:r w:rsidR="00242F15" w:rsidRPr="0099697E">
        <w:rPr>
          <w:rFonts w:ascii="Times New Roman" w:hAnsi="Times New Roman" w:cs="Times New Roman"/>
          <w:sz w:val="28"/>
          <w:szCs w:val="22"/>
          <w:lang w:val="uk-UA" w:eastAsia="uk-UA"/>
        </w:rPr>
        <w:t xml:space="preserve">Здобувачі, які навчаються за кошти фізичних (юридичних) осіб, </w:t>
      </w:r>
      <w:r w:rsidR="00F57888" w:rsidRPr="0099697E">
        <w:rPr>
          <w:rFonts w:ascii="Times New Roman" w:eastAsiaTheme="minorHAnsi" w:hAnsi="Times New Roman" w:cs="Times New Roman"/>
          <w:sz w:val="28"/>
          <w:szCs w:val="22"/>
          <w:lang w:val="uk-UA" w:eastAsia="uk-UA"/>
        </w:rPr>
        <w:t>можуть бути переведені на вакантні місця державного замовлення на конкурсній основі і за умови згоди замовників.</w:t>
      </w:r>
    </w:p>
    <w:p w14:paraId="38AB372F" w14:textId="1993EFE3" w:rsidR="00C01B50" w:rsidRPr="0099697E" w:rsidRDefault="007F7250" w:rsidP="00F57888">
      <w:pPr>
        <w:spacing w:after="0" w:line="360" w:lineRule="auto"/>
        <w:ind w:firstLine="567"/>
        <w:jc w:val="both"/>
        <w:rPr>
          <w:rFonts w:ascii="Times New Roman" w:hAnsi="Times New Roman" w:cs="Times New Roman"/>
          <w:lang w:eastAsia="uk-UA"/>
        </w:rPr>
      </w:pPr>
      <w:r w:rsidRPr="0099697E">
        <w:rPr>
          <w:rFonts w:ascii="Times New Roman" w:hAnsi="Times New Roman" w:cs="Times New Roman"/>
          <w:lang w:eastAsia="uk-UA"/>
        </w:rPr>
        <w:t>4</w:t>
      </w:r>
      <w:r w:rsidR="009F21E6" w:rsidRPr="0099697E">
        <w:rPr>
          <w:rFonts w:ascii="Times New Roman" w:hAnsi="Times New Roman" w:cs="Times New Roman"/>
          <w:lang w:eastAsia="uk-UA"/>
        </w:rPr>
        <w:t>.</w:t>
      </w:r>
      <w:r w:rsidR="00A32888" w:rsidRPr="0099697E">
        <w:rPr>
          <w:rFonts w:ascii="Times New Roman" w:hAnsi="Times New Roman" w:cs="Times New Roman"/>
          <w:lang w:eastAsia="uk-UA"/>
        </w:rPr>
        <w:t>7</w:t>
      </w:r>
      <w:r w:rsidR="009F21E6" w:rsidRPr="0099697E">
        <w:rPr>
          <w:rFonts w:ascii="Times New Roman" w:hAnsi="Times New Roman" w:cs="Times New Roman"/>
          <w:lang w:eastAsia="uk-UA"/>
        </w:rPr>
        <w:t xml:space="preserve">. </w:t>
      </w:r>
      <w:r w:rsidR="00F57888" w:rsidRPr="0099697E">
        <w:rPr>
          <w:rFonts w:ascii="Times New Roman" w:hAnsi="Times New Roman" w:cs="Times New Roman"/>
          <w:lang w:eastAsia="uk-UA"/>
        </w:rPr>
        <w:t>Переведення здобувачів здійснюється, як правило</w:t>
      </w:r>
      <w:r w:rsidR="00242F15" w:rsidRPr="0099697E">
        <w:rPr>
          <w:rFonts w:ascii="Times New Roman" w:hAnsi="Times New Roman" w:cs="Times New Roman"/>
          <w:lang w:eastAsia="uk-UA"/>
        </w:rPr>
        <w:t xml:space="preserve">, </w:t>
      </w:r>
      <w:r w:rsidR="001D6818" w:rsidRPr="0099697E">
        <w:rPr>
          <w:rFonts w:ascii="Times New Roman" w:hAnsi="Times New Roman" w:cs="Times New Roman"/>
          <w:lang w:eastAsia="uk-UA"/>
        </w:rPr>
        <w:t>під час канікул</w:t>
      </w:r>
      <w:r w:rsidR="00F57888" w:rsidRPr="0099697E">
        <w:rPr>
          <w:rFonts w:ascii="Times New Roman" w:hAnsi="Times New Roman" w:cs="Times New Roman"/>
          <w:lang w:eastAsia="uk-UA"/>
        </w:rPr>
        <w:t>.</w:t>
      </w:r>
    </w:p>
    <w:p w14:paraId="5267FB68" w14:textId="0B654944" w:rsidR="00F008E9" w:rsidRPr="0099697E" w:rsidRDefault="007F7250" w:rsidP="00242F15">
      <w:pPr>
        <w:spacing w:after="0" w:line="360" w:lineRule="auto"/>
        <w:ind w:firstLine="567"/>
        <w:jc w:val="both"/>
        <w:rPr>
          <w:rFonts w:ascii="Times New Roman" w:hAnsi="Times New Roman" w:cs="Times New Roman"/>
          <w:szCs w:val="28"/>
        </w:rPr>
      </w:pPr>
      <w:r w:rsidRPr="0099697E">
        <w:rPr>
          <w:rFonts w:ascii="Times New Roman" w:hAnsi="Times New Roman" w:cs="Times New Roman"/>
          <w:szCs w:val="28"/>
        </w:rPr>
        <w:t>4</w:t>
      </w:r>
      <w:r w:rsidR="00242F15" w:rsidRPr="0099697E">
        <w:rPr>
          <w:rFonts w:ascii="Times New Roman" w:hAnsi="Times New Roman" w:cs="Times New Roman"/>
          <w:szCs w:val="28"/>
        </w:rPr>
        <w:t>.</w:t>
      </w:r>
      <w:r w:rsidR="00A32888" w:rsidRPr="0099697E">
        <w:rPr>
          <w:rFonts w:ascii="Times New Roman" w:hAnsi="Times New Roman" w:cs="Times New Roman"/>
          <w:szCs w:val="28"/>
        </w:rPr>
        <w:t>8</w:t>
      </w:r>
      <w:r w:rsidR="00242F15" w:rsidRPr="0099697E">
        <w:rPr>
          <w:rFonts w:ascii="Times New Roman" w:hAnsi="Times New Roman" w:cs="Times New Roman"/>
          <w:szCs w:val="28"/>
        </w:rPr>
        <w:t>.</w:t>
      </w:r>
      <w:r w:rsidR="00F008E9" w:rsidRPr="0099697E">
        <w:rPr>
          <w:rFonts w:ascii="Times New Roman" w:hAnsi="Times New Roman" w:cs="Times New Roman"/>
          <w:szCs w:val="28"/>
        </w:rPr>
        <w:t xml:space="preserve"> При прийнятті рішення щодо переведення враховуються:</w:t>
      </w:r>
    </w:p>
    <w:p w14:paraId="7A249FF7" w14:textId="077A08F7" w:rsidR="00A664BB" w:rsidRPr="0099697E" w:rsidRDefault="007F7250" w:rsidP="0099697E">
      <w:pPr>
        <w:pStyle w:val="Default"/>
        <w:spacing w:line="360" w:lineRule="auto"/>
        <w:ind w:firstLine="994"/>
        <w:rPr>
          <w:color w:val="auto"/>
          <w:sz w:val="28"/>
          <w:szCs w:val="28"/>
        </w:rPr>
      </w:pPr>
      <w:r w:rsidRPr="0099697E">
        <w:rPr>
          <w:color w:val="auto"/>
          <w:sz w:val="28"/>
          <w:szCs w:val="28"/>
        </w:rPr>
        <w:t>4</w:t>
      </w:r>
      <w:r w:rsidR="00A664BB" w:rsidRPr="0099697E">
        <w:rPr>
          <w:color w:val="auto"/>
          <w:sz w:val="28"/>
          <w:szCs w:val="28"/>
        </w:rPr>
        <w:t>.</w:t>
      </w:r>
      <w:r w:rsidR="00A32888" w:rsidRPr="0099697E">
        <w:rPr>
          <w:color w:val="auto"/>
          <w:sz w:val="28"/>
          <w:szCs w:val="28"/>
        </w:rPr>
        <w:t>8</w:t>
      </w:r>
      <w:r w:rsidR="00A664BB" w:rsidRPr="0099697E">
        <w:rPr>
          <w:color w:val="auto"/>
          <w:sz w:val="28"/>
          <w:szCs w:val="28"/>
        </w:rPr>
        <w:t>.1)</w:t>
      </w:r>
      <w:r w:rsidR="00242F15" w:rsidRPr="0099697E">
        <w:rPr>
          <w:color w:val="auto"/>
          <w:sz w:val="28"/>
          <w:szCs w:val="28"/>
        </w:rPr>
        <w:t xml:space="preserve"> наявність </w:t>
      </w:r>
      <w:r w:rsidR="00F008E9" w:rsidRPr="0099697E">
        <w:rPr>
          <w:color w:val="auto"/>
          <w:sz w:val="28"/>
          <w:szCs w:val="28"/>
        </w:rPr>
        <w:t>вакантних місць ліцензійного обсягу;</w:t>
      </w:r>
    </w:p>
    <w:p w14:paraId="6A19C91A" w14:textId="4D905435" w:rsidR="00F008E9" w:rsidRPr="0099697E" w:rsidRDefault="007F7250" w:rsidP="0099697E">
      <w:pPr>
        <w:pStyle w:val="Default"/>
        <w:spacing w:line="360" w:lineRule="auto"/>
        <w:ind w:firstLine="994"/>
        <w:rPr>
          <w:color w:val="auto"/>
          <w:sz w:val="28"/>
          <w:szCs w:val="28"/>
        </w:rPr>
      </w:pPr>
      <w:r w:rsidRPr="0099697E">
        <w:rPr>
          <w:color w:val="auto"/>
          <w:sz w:val="28"/>
          <w:szCs w:val="28"/>
        </w:rPr>
        <w:lastRenderedPageBreak/>
        <w:t>4</w:t>
      </w:r>
      <w:r w:rsidR="00A664BB" w:rsidRPr="0099697E">
        <w:rPr>
          <w:color w:val="auto"/>
          <w:sz w:val="28"/>
          <w:szCs w:val="28"/>
        </w:rPr>
        <w:t>.</w:t>
      </w:r>
      <w:r w:rsidR="00A32888" w:rsidRPr="0099697E">
        <w:rPr>
          <w:color w:val="auto"/>
          <w:sz w:val="28"/>
          <w:szCs w:val="28"/>
        </w:rPr>
        <w:t>8</w:t>
      </w:r>
      <w:r w:rsidR="00A664BB" w:rsidRPr="0099697E">
        <w:rPr>
          <w:color w:val="auto"/>
          <w:sz w:val="28"/>
          <w:szCs w:val="28"/>
        </w:rPr>
        <w:t xml:space="preserve">.2) </w:t>
      </w:r>
      <w:r w:rsidR="00242F15" w:rsidRPr="0099697E">
        <w:rPr>
          <w:color w:val="auto"/>
          <w:sz w:val="28"/>
          <w:szCs w:val="28"/>
        </w:rPr>
        <w:t xml:space="preserve">наявність </w:t>
      </w:r>
      <w:r w:rsidR="00F008E9" w:rsidRPr="0099697E">
        <w:rPr>
          <w:color w:val="auto"/>
          <w:sz w:val="28"/>
          <w:szCs w:val="28"/>
        </w:rPr>
        <w:t>вакантних місць державного замовлення;</w:t>
      </w:r>
    </w:p>
    <w:p w14:paraId="413B305B" w14:textId="319668FD" w:rsidR="00362667" w:rsidRPr="0099697E" w:rsidRDefault="007F7250" w:rsidP="0099697E">
      <w:pPr>
        <w:pStyle w:val="Default"/>
        <w:spacing w:line="360" w:lineRule="auto"/>
        <w:ind w:firstLine="994"/>
        <w:jc w:val="both"/>
        <w:rPr>
          <w:color w:val="auto"/>
          <w:sz w:val="28"/>
          <w:szCs w:val="28"/>
        </w:rPr>
      </w:pPr>
      <w:r w:rsidRPr="0099697E">
        <w:rPr>
          <w:color w:val="auto"/>
          <w:sz w:val="28"/>
          <w:szCs w:val="28"/>
        </w:rPr>
        <w:t>4</w:t>
      </w:r>
      <w:r w:rsidR="00362667" w:rsidRPr="0099697E">
        <w:rPr>
          <w:color w:val="auto"/>
          <w:sz w:val="28"/>
          <w:szCs w:val="28"/>
        </w:rPr>
        <w:t>.</w:t>
      </w:r>
      <w:r w:rsidR="00A32888" w:rsidRPr="0099697E">
        <w:rPr>
          <w:color w:val="auto"/>
          <w:sz w:val="28"/>
          <w:szCs w:val="28"/>
        </w:rPr>
        <w:t>8</w:t>
      </w:r>
      <w:r w:rsidR="00362667" w:rsidRPr="0099697E">
        <w:rPr>
          <w:color w:val="auto"/>
          <w:sz w:val="28"/>
          <w:szCs w:val="28"/>
        </w:rPr>
        <w:t>.</w:t>
      </w:r>
      <w:r w:rsidR="00202858">
        <w:rPr>
          <w:color w:val="auto"/>
          <w:sz w:val="28"/>
          <w:szCs w:val="28"/>
        </w:rPr>
        <w:t>3</w:t>
      </w:r>
      <w:r w:rsidR="00362667" w:rsidRPr="0099697E">
        <w:rPr>
          <w:color w:val="auto"/>
          <w:sz w:val="28"/>
          <w:szCs w:val="28"/>
        </w:rPr>
        <w:t xml:space="preserve">) відповідність </w:t>
      </w:r>
      <w:r w:rsidR="00563062" w:rsidRPr="0099697E">
        <w:rPr>
          <w:color w:val="auto"/>
          <w:sz w:val="28"/>
          <w:szCs w:val="28"/>
        </w:rPr>
        <w:t xml:space="preserve">здобувача </w:t>
      </w:r>
      <w:r w:rsidR="00362667" w:rsidRPr="0099697E">
        <w:rPr>
          <w:color w:val="auto"/>
          <w:sz w:val="28"/>
          <w:szCs w:val="28"/>
        </w:rPr>
        <w:t>вимогам до вступників</w:t>
      </w:r>
      <w:r w:rsidRPr="0099697E">
        <w:rPr>
          <w:color w:val="auto"/>
          <w:sz w:val="28"/>
          <w:szCs w:val="28"/>
        </w:rPr>
        <w:t xml:space="preserve"> </w:t>
      </w:r>
      <w:r w:rsidR="005B5358" w:rsidRPr="0099697E">
        <w:rPr>
          <w:color w:val="auto"/>
          <w:sz w:val="28"/>
          <w:szCs w:val="28"/>
        </w:rPr>
        <w:t xml:space="preserve">на відповідну освітню програму </w:t>
      </w:r>
      <w:r w:rsidRPr="0099697E">
        <w:rPr>
          <w:color w:val="auto"/>
          <w:sz w:val="28"/>
          <w:szCs w:val="28"/>
        </w:rPr>
        <w:t>Університету, які були чинними в рік його вступу на навчання за певним РВО для</w:t>
      </w:r>
      <w:r w:rsidR="00362667" w:rsidRPr="0099697E">
        <w:rPr>
          <w:color w:val="auto"/>
          <w:sz w:val="28"/>
          <w:szCs w:val="28"/>
        </w:rPr>
        <w:t xml:space="preserve"> освітн</w:t>
      </w:r>
      <w:r w:rsidRPr="0099697E">
        <w:rPr>
          <w:color w:val="auto"/>
          <w:sz w:val="28"/>
          <w:szCs w:val="28"/>
        </w:rPr>
        <w:t>ьої</w:t>
      </w:r>
      <w:r w:rsidR="00362667" w:rsidRPr="0099697E">
        <w:rPr>
          <w:color w:val="auto"/>
          <w:sz w:val="28"/>
          <w:szCs w:val="28"/>
        </w:rPr>
        <w:t xml:space="preserve"> програм</w:t>
      </w:r>
      <w:r w:rsidRPr="0099697E">
        <w:rPr>
          <w:color w:val="auto"/>
          <w:sz w:val="28"/>
          <w:szCs w:val="28"/>
        </w:rPr>
        <w:t>и</w:t>
      </w:r>
      <w:r w:rsidR="00362667" w:rsidRPr="0099697E">
        <w:rPr>
          <w:color w:val="auto"/>
          <w:sz w:val="28"/>
          <w:szCs w:val="28"/>
        </w:rPr>
        <w:t xml:space="preserve">, на яку </w:t>
      </w:r>
      <w:r w:rsidR="00563062" w:rsidRPr="0099697E">
        <w:rPr>
          <w:color w:val="auto"/>
          <w:sz w:val="28"/>
          <w:szCs w:val="28"/>
        </w:rPr>
        <w:t xml:space="preserve">він </w:t>
      </w:r>
      <w:r w:rsidR="00362667" w:rsidRPr="0099697E">
        <w:rPr>
          <w:color w:val="auto"/>
          <w:sz w:val="28"/>
          <w:szCs w:val="28"/>
        </w:rPr>
        <w:t>переводиться</w:t>
      </w:r>
      <w:r w:rsidR="0099697E" w:rsidRPr="0099697E">
        <w:rPr>
          <w:color w:val="auto"/>
          <w:sz w:val="28"/>
          <w:szCs w:val="28"/>
        </w:rPr>
        <w:t>;</w:t>
      </w:r>
      <w:r w:rsidR="00BC0603" w:rsidRPr="0099697E">
        <w:rPr>
          <w:color w:val="auto"/>
          <w:sz w:val="28"/>
          <w:szCs w:val="28"/>
        </w:rPr>
        <w:t xml:space="preserve"> </w:t>
      </w:r>
    </w:p>
    <w:p w14:paraId="16BAEC4D" w14:textId="72469184" w:rsidR="00F008E9" w:rsidRPr="0099697E" w:rsidRDefault="00CA16A1" w:rsidP="0099697E">
      <w:pPr>
        <w:pStyle w:val="Default"/>
        <w:spacing w:line="360" w:lineRule="auto"/>
        <w:ind w:firstLine="994"/>
        <w:jc w:val="both"/>
        <w:rPr>
          <w:color w:val="auto"/>
          <w:sz w:val="28"/>
          <w:szCs w:val="28"/>
        </w:rPr>
      </w:pPr>
      <w:r w:rsidRPr="0099697E">
        <w:rPr>
          <w:color w:val="auto"/>
          <w:sz w:val="28"/>
          <w:szCs w:val="28"/>
        </w:rPr>
        <w:t>4</w:t>
      </w:r>
      <w:r w:rsidR="00A664BB" w:rsidRPr="0099697E">
        <w:rPr>
          <w:color w:val="auto"/>
          <w:sz w:val="28"/>
          <w:szCs w:val="28"/>
        </w:rPr>
        <w:t>.</w:t>
      </w:r>
      <w:r w:rsidR="00A32888" w:rsidRPr="0099697E">
        <w:rPr>
          <w:color w:val="auto"/>
          <w:sz w:val="28"/>
          <w:szCs w:val="28"/>
        </w:rPr>
        <w:t>8</w:t>
      </w:r>
      <w:r w:rsidR="00A664BB" w:rsidRPr="0099697E">
        <w:rPr>
          <w:color w:val="auto"/>
          <w:sz w:val="28"/>
          <w:szCs w:val="28"/>
        </w:rPr>
        <w:t>.</w:t>
      </w:r>
      <w:r w:rsidR="00202858">
        <w:rPr>
          <w:color w:val="auto"/>
          <w:sz w:val="28"/>
          <w:szCs w:val="28"/>
        </w:rPr>
        <w:t>4</w:t>
      </w:r>
      <w:r w:rsidR="00A664BB" w:rsidRPr="0099697E">
        <w:rPr>
          <w:color w:val="auto"/>
          <w:sz w:val="28"/>
          <w:szCs w:val="28"/>
        </w:rPr>
        <w:t xml:space="preserve">) </w:t>
      </w:r>
      <w:r w:rsidR="00242F15" w:rsidRPr="0099697E">
        <w:rPr>
          <w:color w:val="auto"/>
          <w:sz w:val="28"/>
          <w:szCs w:val="28"/>
        </w:rPr>
        <w:t xml:space="preserve">згода </w:t>
      </w:r>
      <w:r w:rsidR="0046034F" w:rsidRPr="0099697E">
        <w:rPr>
          <w:color w:val="auto"/>
          <w:sz w:val="28"/>
          <w:szCs w:val="28"/>
        </w:rPr>
        <w:t xml:space="preserve">декана факультету/директора інституту </w:t>
      </w:r>
      <w:r w:rsidR="00F008E9" w:rsidRPr="0099697E">
        <w:rPr>
          <w:color w:val="auto"/>
          <w:sz w:val="28"/>
          <w:szCs w:val="28"/>
        </w:rPr>
        <w:t xml:space="preserve">до якого бажає перевестись </w:t>
      </w:r>
      <w:r w:rsidRPr="0099697E">
        <w:rPr>
          <w:color w:val="auto"/>
          <w:sz w:val="28"/>
          <w:szCs w:val="28"/>
        </w:rPr>
        <w:t xml:space="preserve">здобувач </w:t>
      </w:r>
      <w:r w:rsidR="00F008E9" w:rsidRPr="0099697E">
        <w:rPr>
          <w:color w:val="auto"/>
          <w:sz w:val="28"/>
          <w:szCs w:val="28"/>
        </w:rPr>
        <w:t>(при переведенні в межах Університету);</w:t>
      </w:r>
    </w:p>
    <w:p w14:paraId="1C080643" w14:textId="184977F8" w:rsidR="00F008E9" w:rsidRPr="0099697E" w:rsidRDefault="00CA16A1" w:rsidP="0099697E">
      <w:pPr>
        <w:pStyle w:val="Default"/>
        <w:spacing w:line="360" w:lineRule="auto"/>
        <w:ind w:firstLine="994"/>
        <w:jc w:val="both"/>
        <w:rPr>
          <w:color w:val="auto"/>
          <w:sz w:val="28"/>
          <w:szCs w:val="28"/>
        </w:rPr>
      </w:pPr>
      <w:r w:rsidRPr="0099697E">
        <w:rPr>
          <w:color w:val="auto"/>
          <w:sz w:val="28"/>
          <w:szCs w:val="28"/>
        </w:rPr>
        <w:t>4</w:t>
      </w:r>
      <w:r w:rsidR="00A664BB" w:rsidRPr="0099697E">
        <w:rPr>
          <w:color w:val="auto"/>
          <w:sz w:val="28"/>
          <w:szCs w:val="28"/>
        </w:rPr>
        <w:t>.</w:t>
      </w:r>
      <w:r w:rsidR="00A32888" w:rsidRPr="0099697E">
        <w:rPr>
          <w:color w:val="auto"/>
          <w:sz w:val="28"/>
          <w:szCs w:val="28"/>
        </w:rPr>
        <w:t>8</w:t>
      </w:r>
      <w:r w:rsidR="00A664BB" w:rsidRPr="0099697E">
        <w:rPr>
          <w:color w:val="auto"/>
          <w:sz w:val="28"/>
          <w:szCs w:val="28"/>
        </w:rPr>
        <w:t>.</w:t>
      </w:r>
      <w:r w:rsidR="00202858">
        <w:rPr>
          <w:color w:val="auto"/>
          <w:sz w:val="28"/>
          <w:szCs w:val="28"/>
        </w:rPr>
        <w:t>5</w:t>
      </w:r>
      <w:r w:rsidR="00A664BB" w:rsidRPr="0099697E">
        <w:rPr>
          <w:color w:val="auto"/>
          <w:sz w:val="28"/>
          <w:szCs w:val="28"/>
        </w:rPr>
        <w:t xml:space="preserve">) </w:t>
      </w:r>
      <w:r w:rsidR="00242F15" w:rsidRPr="0099697E">
        <w:rPr>
          <w:color w:val="auto"/>
          <w:sz w:val="28"/>
          <w:szCs w:val="28"/>
        </w:rPr>
        <w:t xml:space="preserve">згода </w:t>
      </w:r>
      <w:r w:rsidR="00F008E9" w:rsidRPr="0099697E">
        <w:rPr>
          <w:color w:val="auto"/>
          <w:sz w:val="28"/>
          <w:szCs w:val="28"/>
        </w:rPr>
        <w:t>замовника, що фінансує підготовку (у випадку переведення здобувача, який навчається за рахунок коштів місцевого бюджету, міністерств і відомств, юридичних та фізичних осіб)</w:t>
      </w:r>
      <w:r w:rsidR="00E1390D" w:rsidRPr="0099697E">
        <w:rPr>
          <w:color w:val="auto"/>
          <w:sz w:val="28"/>
          <w:szCs w:val="28"/>
        </w:rPr>
        <w:t>;</w:t>
      </w:r>
    </w:p>
    <w:p w14:paraId="7AE50C55" w14:textId="558C1C77" w:rsidR="00E1390D" w:rsidRPr="0099697E" w:rsidRDefault="00CA16A1" w:rsidP="0099697E">
      <w:pPr>
        <w:pStyle w:val="Default"/>
        <w:spacing w:line="360" w:lineRule="auto"/>
        <w:ind w:firstLine="994"/>
        <w:jc w:val="both"/>
        <w:rPr>
          <w:color w:val="auto"/>
          <w:sz w:val="28"/>
          <w:szCs w:val="28"/>
        </w:rPr>
      </w:pPr>
      <w:r w:rsidRPr="0099697E">
        <w:rPr>
          <w:color w:val="auto"/>
          <w:sz w:val="28"/>
          <w:szCs w:val="28"/>
        </w:rPr>
        <w:t>4</w:t>
      </w:r>
      <w:r w:rsidR="00A664BB" w:rsidRPr="0099697E">
        <w:rPr>
          <w:color w:val="auto"/>
          <w:sz w:val="28"/>
          <w:szCs w:val="28"/>
        </w:rPr>
        <w:t>.</w:t>
      </w:r>
      <w:r w:rsidR="00A32888" w:rsidRPr="0099697E">
        <w:rPr>
          <w:color w:val="auto"/>
          <w:sz w:val="28"/>
          <w:szCs w:val="28"/>
        </w:rPr>
        <w:t>8</w:t>
      </w:r>
      <w:r w:rsidR="00A664BB" w:rsidRPr="0099697E">
        <w:rPr>
          <w:color w:val="auto"/>
          <w:sz w:val="28"/>
          <w:szCs w:val="28"/>
        </w:rPr>
        <w:t>.</w:t>
      </w:r>
      <w:r w:rsidR="00202858">
        <w:rPr>
          <w:color w:val="auto"/>
          <w:sz w:val="28"/>
          <w:szCs w:val="28"/>
        </w:rPr>
        <w:t>6</w:t>
      </w:r>
      <w:r w:rsidR="00A664BB" w:rsidRPr="0099697E">
        <w:rPr>
          <w:color w:val="auto"/>
          <w:sz w:val="28"/>
          <w:szCs w:val="28"/>
        </w:rPr>
        <w:t xml:space="preserve">) </w:t>
      </w:r>
      <w:r w:rsidR="00E1390D" w:rsidRPr="0099697E">
        <w:rPr>
          <w:color w:val="auto"/>
          <w:sz w:val="28"/>
          <w:szCs w:val="28"/>
        </w:rPr>
        <w:t>обсяг академічної різниці –</w:t>
      </w:r>
      <w:r w:rsidR="00175A6C" w:rsidRPr="0099697E">
        <w:rPr>
          <w:color w:val="auto"/>
          <w:sz w:val="28"/>
          <w:szCs w:val="28"/>
        </w:rPr>
        <w:t xml:space="preserve"> </w:t>
      </w:r>
      <w:r w:rsidR="001D6818" w:rsidRPr="0099697E">
        <w:rPr>
          <w:color w:val="auto"/>
          <w:sz w:val="28"/>
          <w:szCs w:val="28"/>
        </w:rPr>
        <w:t xml:space="preserve">при переведенні здобувача на другий - третій курси не може перевищувати 20 кредитів </w:t>
      </w:r>
      <w:r w:rsidR="001122C0" w:rsidRPr="0099697E">
        <w:rPr>
          <w:color w:val="auto"/>
          <w:sz w:val="28"/>
          <w:szCs w:val="28"/>
        </w:rPr>
        <w:t xml:space="preserve">на рік </w:t>
      </w:r>
      <w:r w:rsidR="001D6818" w:rsidRPr="0099697E">
        <w:rPr>
          <w:color w:val="auto"/>
          <w:sz w:val="28"/>
          <w:szCs w:val="28"/>
        </w:rPr>
        <w:t>(10 кредитів при переведенні на останній курс чи рік навчання).</w:t>
      </w:r>
    </w:p>
    <w:p w14:paraId="40170A78" w14:textId="0E63294B" w:rsidR="00F008E9" w:rsidRPr="0099697E" w:rsidRDefault="00CA16A1" w:rsidP="00F008E9">
      <w:pPr>
        <w:pStyle w:val="Default"/>
        <w:spacing w:line="360" w:lineRule="auto"/>
        <w:ind w:firstLine="567"/>
        <w:jc w:val="both"/>
        <w:rPr>
          <w:color w:val="auto"/>
          <w:sz w:val="28"/>
          <w:szCs w:val="28"/>
        </w:rPr>
      </w:pPr>
      <w:r w:rsidRPr="0099697E">
        <w:rPr>
          <w:color w:val="auto"/>
          <w:sz w:val="28"/>
          <w:szCs w:val="28"/>
        </w:rPr>
        <w:t>4</w:t>
      </w:r>
      <w:r w:rsidR="00242F15" w:rsidRPr="0099697E">
        <w:rPr>
          <w:color w:val="auto"/>
          <w:sz w:val="28"/>
          <w:szCs w:val="28"/>
        </w:rPr>
        <w:t>.</w:t>
      </w:r>
      <w:r w:rsidR="00A32888" w:rsidRPr="0099697E">
        <w:rPr>
          <w:color w:val="auto"/>
          <w:sz w:val="28"/>
          <w:szCs w:val="28"/>
        </w:rPr>
        <w:t>9</w:t>
      </w:r>
      <w:r w:rsidR="00242F15" w:rsidRPr="0099697E">
        <w:rPr>
          <w:color w:val="auto"/>
          <w:sz w:val="28"/>
          <w:szCs w:val="28"/>
        </w:rPr>
        <w:t>.</w:t>
      </w:r>
      <w:r w:rsidR="00F008E9" w:rsidRPr="0099697E">
        <w:rPr>
          <w:color w:val="auto"/>
          <w:sz w:val="28"/>
          <w:szCs w:val="28"/>
        </w:rPr>
        <w:t xml:space="preserve"> У всіх випадках розгляду питань переведення здобувачів, </w:t>
      </w:r>
      <w:r w:rsidR="00C75DEF" w:rsidRPr="0099697E">
        <w:rPr>
          <w:color w:val="auto"/>
          <w:sz w:val="28"/>
          <w:szCs w:val="28"/>
        </w:rPr>
        <w:t xml:space="preserve">декани факультетів/директори інститутів </w:t>
      </w:r>
      <w:r w:rsidR="00F008E9" w:rsidRPr="0099697E">
        <w:rPr>
          <w:color w:val="auto"/>
          <w:sz w:val="28"/>
          <w:szCs w:val="28"/>
        </w:rPr>
        <w:t>повинні враховувати необхідність обов’язкового виконання державного замовлення на підготовку фахівців та дотримання встановлених ліцензійних обсягів.</w:t>
      </w:r>
    </w:p>
    <w:p w14:paraId="4EF98585" w14:textId="653D8FFE" w:rsidR="00F008E9" w:rsidRPr="0099697E" w:rsidRDefault="00CA16A1" w:rsidP="00F008E9">
      <w:pPr>
        <w:pStyle w:val="Default"/>
        <w:spacing w:line="360" w:lineRule="auto"/>
        <w:ind w:firstLine="567"/>
        <w:jc w:val="both"/>
        <w:rPr>
          <w:color w:val="auto"/>
          <w:sz w:val="28"/>
          <w:szCs w:val="28"/>
        </w:rPr>
      </w:pPr>
      <w:r w:rsidRPr="0099697E">
        <w:rPr>
          <w:color w:val="auto"/>
          <w:sz w:val="28"/>
          <w:szCs w:val="28"/>
        </w:rPr>
        <w:t>4</w:t>
      </w:r>
      <w:r w:rsidR="002A4C5A" w:rsidRPr="0099697E">
        <w:rPr>
          <w:color w:val="auto"/>
          <w:sz w:val="28"/>
          <w:szCs w:val="28"/>
        </w:rPr>
        <w:t>.</w:t>
      </w:r>
      <w:r w:rsidR="00A32888" w:rsidRPr="0099697E">
        <w:rPr>
          <w:color w:val="auto"/>
          <w:sz w:val="28"/>
          <w:szCs w:val="28"/>
        </w:rPr>
        <w:t>10</w:t>
      </w:r>
      <w:r w:rsidR="002A4C5A" w:rsidRPr="0099697E">
        <w:rPr>
          <w:color w:val="auto"/>
          <w:sz w:val="28"/>
          <w:szCs w:val="28"/>
        </w:rPr>
        <w:t>.</w:t>
      </w:r>
      <w:r w:rsidR="00F008E9" w:rsidRPr="0099697E">
        <w:rPr>
          <w:color w:val="auto"/>
          <w:sz w:val="28"/>
          <w:szCs w:val="28"/>
        </w:rPr>
        <w:t xml:space="preserve"> Заявникам, які претендували на переведення на місця, що фінансуються за рахунок коштів державного</w:t>
      </w:r>
      <w:r w:rsidR="002A4C5A" w:rsidRPr="0099697E">
        <w:rPr>
          <w:color w:val="auto"/>
          <w:sz w:val="28"/>
          <w:szCs w:val="28"/>
        </w:rPr>
        <w:t xml:space="preserve"> (місцевого)</w:t>
      </w:r>
      <w:r w:rsidR="00F008E9" w:rsidRPr="0099697E">
        <w:rPr>
          <w:color w:val="auto"/>
          <w:sz w:val="28"/>
          <w:szCs w:val="28"/>
        </w:rPr>
        <w:t xml:space="preserve"> бюджету, у разі неможливості зарахування на місця державного замовлення, надається право переведення на навчання за рахунок коштів юридичних </w:t>
      </w:r>
      <w:r w:rsidR="000053F7" w:rsidRPr="0099697E">
        <w:rPr>
          <w:color w:val="auto"/>
          <w:sz w:val="28"/>
          <w:szCs w:val="28"/>
        </w:rPr>
        <w:t>або</w:t>
      </w:r>
      <w:r w:rsidR="00F008E9" w:rsidRPr="0099697E">
        <w:rPr>
          <w:color w:val="auto"/>
          <w:sz w:val="28"/>
          <w:szCs w:val="28"/>
        </w:rPr>
        <w:t xml:space="preserve"> фізичних осіб (за наявності вакантних місць</w:t>
      </w:r>
      <w:r w:rsidR="001A27B8" w:rsidRPr="0099697E">
        <w:rPr>
          <w:color w:val="auto"/>
          <w:sz w:val="28"/>
          <w:szCs w:val="28"/>
        </w:rPr>
        <w:t xml:space="preserve"> в межах</w:t>
      </w:r>
      <w:r w:rsidR="00F008E9" w:rsidRPr="0099697E">
        <w:rPr>
          <w:color w:val="auto"/>
          <w:sz w:val="28"/>
          <w:szCs w:val="28"/>
        </w:rPr>
        <w:t xml:space="preserve"> ліцензійного обсягу).</w:t>
      </w:r>
    </w:p>
    <w:p w14:paraId="558416AF" w14:textId="61E52214" w:rsidR="00F008E9" w:rsidRPr="0099697E" w:rsidRDefault="00CA16A1" w:rsidP="00F008E9">
      <w:pPr>
        <w:pStyle w:val="Default"/>
        <w:spacing w:line="360" w:lineRule="auto"/>
        <w:ind w:firstLine="567"/>
        <w:jc w:val="both"/>
        <w:rPr>
          <w:color w:val="auto"/>
          <w:sz w:val="28"/>
          <w:szCs w:val="28"/>
        </w:rPr>
      </w:pPr>
      <w:r w:rsidRPr="0099697E">
        <w:rPr>
          <w:color w:val="auto"/>
          <w:sz w:val="28"/>
          <w:szCs w:val="28"/>
        </w:rPr>
        <w:t>4</w:t>
      </w:r>
      <w:r w:rsidR="002A4C5A" w:rsidRPr="0099697E">
        <w:rPr>
          <w:color w:val="auto"/>
          <w:sz w:val="28"/>
          <w:szCs w:val="28"/>
        </w:rPr>
        <w:t>.</w:t>
      </w:r>
      <w:r w:rsidR="009279F2" w:rsidRPr="0099697E">
        <w:rPr>
          <w:color w:val="auto"/>
          <w:sz w:val="28"/>
          <w:szCs w:val="28"/>
        </w:rPr>
        <w:t>1</w:t>
      </w:r>
      <w:r w:rsidR="009279F2">
        <w:rPr>
          <w:color w:val="auto"/>
          <w:sz w:val="28"/>
          <w:szCs w:val="28"/>
        </w:rPr>
        <w:t>1</w:t>
      </w:r>
      <w:r w:rsidR="002A4C5A" w:rsidRPr="0099697E">
        <w:rPr>
          <w:color w:val="auto"/>
          <w:sz w:val="28"/>
          <w:szCs w:val="28"/>
        </w:rPr>
        <w:t>.</w:t>
      </w:r>
      <w:r w:rsidR="00F008E9" w:rsidRPr="0099697E">
        <w:rPr>
          <w:color w:val="auto"/>
          <w:sz w:val="28"/>
          <w:szCs w:val="28"/>
        </w:rPr>
        <w:t xml:space="preserve"> У разі закінчення строку дії сертифіката про акредитацію освітньої програми (спеціальності) та неотримання закладом вищої освіти нового сертифіката про акредитацію</w:t>
      </w:r>
      <w:r w:rsidRPr="0099697E">
        <w:rPr>
          <w:color w:val="auto"/>
          <w:sz w:val="28"/>
          <w:szCs w:val="28"/>
        </w:rPr>
        <w:t>,</w:t>
      </w:r>
      <w:r w:rsidR="00F008E9" w:rsidRPr="0099697E">
        <w:rPr>
          <w:color w:val="auto"/>
          <w:sz w:val="28"/>
          <w:szCs w:val="28"/>
        </w:rPr>
        <w:t xml:space="preserve"> здобувачі, які навчаються за рахунок коштів державного (місцевого) бюджету, мають право на переведення до іншого закладу вищої освіти, в якому відповідна освітня програма акредитована, для завершення навчання за кошти державного (місцевого) бюджету</w:t>
      </w:r>
      <w:r w:rsidR="00790F58" w:rsidRPr="0099697E">
        <w:rPr>
          <w:color w:val="auto"/>
          <w:sz w:val="28"/>
          <w:szCs w:val="28"/>
        </w:rPr>
        <w:t xml:space="preserve"> у порядку, затвердженому Кабінетом Міністрів України.</w:t>
      </w:r>
    </w:p>
    <w:p w14:paraId="47670979" w14:textId="37CB1BE9" w:rsidR="00F008E9" w:rsidRDefault="00F008E9" w:rsidP="00F008E9">
      <w:pPr>
        <w:pStyle w:val="Default"/>
        <w:spacing w:line="360" w:lineRule="auto"/>
        <w:ind w:firstLine="567"/>
        <w:jc w:val="both"/>
        <w:rPr>
          <w:color w:val="auto"/>
          <w:sz w:val="28"/>
          <w:szCs w:val="28"/>
        </w:rPr>
      </w:pPr>
    </w:p>
    <w:p w14:paraId="05FA9CC7" w14:textId="77777777" w:rsidR="006F33CE" w:rsidRPr="0099697E" w:rsidRDefault="006F33CE" w:rsidP="00F008E9">
      <w:pPr>
        <w:pStyle w:val="Default"/>
        <w:spacing w:line="360" w:lineRule="auto"/>
        <w:ind w:firstLine="567"/>
        <w:jc w:val="both"/>
        <w:rPr>
          <w:color w:val="auto"/>
          <w:sz w:val="28"/>
          <w:szCs w:val="28"/>
        </w:rPr>
      </w:pPr>
    </w:p>
    <w:p w14:paraId="56E32EE3" w14:textId="77777777" w:rsidR="00F008E9" w:rsidRPr="0099697E" w:rsidRDefault="00CA16A1" w:rsidP="00AB2E86">
      <w:pPr>
        <w:spacing w:after="0" w:line="360" w:lineRule="auto"/>
        <w:ind w:firstLine="567"/>
        <w:jc w:val="center"/>
        <w:rPr>
          <w:rFonts w:ascii="Times New Roman" w:hAnsi="Times New Roman" w:cs="Times New Roman"/>
          <w:b/>
          <w:bCs/>
          <w:szCs w:val="28"/>
        </w:rPr>
      </w:pPr>
      <w:r w:rsidRPr="0099697E">
        <w:rPr>
          <w:rFonts w:ascii="Times New Roman" w:hAnsi="Times New Roman" w:cs="Times New Roman"/>
          <w:b/>
          <w:bCs/>
          <w:szCs w:val="28"/>
        </w:rPr>
        <w:t>5</w:t>
      </w:r>
      <w:r w:rsidR="00AB2E86" w:rsidRPr="0099697E">
        <w:rPr>
          <w:rFonts w:ascii="Times New Roman" w:hAnsi="Times New Roman" w:cs="Times New Roman"/>
          <w:b/>
          <w:bCs/>
          <w:szCs w:val="28"/>
        </w:rPr>
        <w:t>. ПОНОВЛЕННЯ ДО СКЛАДУ ЗДОБУВАЧІВ ВИЩОЇ ОСВІТИ</w:t>
      </w:r>
    </w:p>
    <w:p w14:paraId="648AA2B0" w14:textId="77777777" w:rsidR="00724313" w:rsidRPr="0099697E" w:rsidRDefault="00724313" w:rsidP="00724313">
      <w:pPr>
        <w:spacing w:after="0" w:line="360" w:lineRule="auto"/>
        <w:ind w:firstLine="567"/>
        <w:jc w:val="both"/>
        <w:rPr>
          <w:rFonts w:ascii="Times New Roman" w:hAnsi="Times New Roman" w:cs="Times New Roman"/>
          <w:szCs w:val="28"/>
        </w:rPr>
      </w:pPr>
      <w:r w:rsidRPr="0099697E">
        <w:rPr>
          <w:rFonts w:ascii="Times New Roman" w:hAnsi="Times New Roman" w:cs="Times New Roman"/>
          <w:szCs w:val="28"/>
        </w:rPr>
        <w:t>5.1. Поновлення до складу здобувачів здійснюється в межах ліцензованого обсягу університету за відповідними рівнем вищої освіти та спеціальністю. Перевищення ліцензованого обсягу можливе у виняткових випадках за попереднім дозволом Міністерства освіти і науки.</w:t>
      </w:r>
    </w:p>
    <w:p w14:paraId="35902D2E" w14:textId="05C9E4C2" w:rsidR="00F008E9" w:rsidRPr="0099697E" w:rsidRDefault="00CA16A1" w:rsidP="00F008E9">
      <w:pPr>
        <w:spacing w:after="0" w:line="360" w:lineRule="auto"/>
        <w:ind w:firstLine="567"/>
        <w:jc w:val="both"/>
        <w:rPr>
          <w:rFonts w:ascii="Times New Roman" w:hAnsi="Times New Roman" w:cs="Times New Roman"/>
          <w:szCs w:val="28"/>
        </w:rPr>
      </w:pPr>
      <w:r w:rsidRPr="0099697E">
        <w:rPr>
          <w:rFonts w:ascii="Times New Roman" w:hAnsi="Times New Roman" w:cs="Times New Roman"/>
          <w:szCs w:val="28"/>
        </w:rPr>
        <w:t>5</w:t>
      </w:r>
      <w:r w:rsidR="00D80C02" w:rsidRPr="0099697E">
        <w:rPr>
          <w:rFonts w:ascii="Times New Roman" w:hAnsi="Times New Roman" w:cs="Times New Roman"/>
          <w:szCs w:val="28"/>
        </w:rPr>
        <w:t>.</w:t>
      </w:r>
      <w:r w:rsidR="00A32888" w:rsidRPr="0099697E">
        <w:rPr>
          <w:rFonts w:ascii="Times New Roman" w:hAnsi="Times New Roman" w:cs="Times New Roman"/>
          <w:szCs w:val="28"/>
        </w:rPr>
        <w:t>2</w:t>
      </w:r>
      <w:r w:rsidR="0024041B" w:rsidRPr="0099697E">
        <w:rPr>
          <w:rFonts w:ascii="Times New Roman" w:hAnsi="Times New Roman" w:cs="Times New Roman"/>
          <w:szCs w:val="28"/>
        </w:rPr>
        <w:t>. Поновленими до складу здобувачів вищої освіти можуть бути особи, які були відраховані до завершення навчання за освітньою (освітньо-науковою</w:t>
      </w:r>
      <w:r w:rsidR="002A4C5A" w:rsidRPr="0099697E">
        <w:rPr>
          <w:rFonts w:ascii="Times New Roman" w:hAnsi="Times New Roman" w:cs="Times New Roman"/>
          <w:szCs w:val="28"/>
        </w:rPr>
        <w:t>, освітньо-професійною</w:t>
      </w:r>
      <w:r w:rsidR="0024041B" w:rsidRPr="0099697E">
        <w:rPr>
          <w:rFonts w:ascii="Times New Roman" w:hAnsi="Times New Roman" w:cs="Times New Roman"/>
          <w:szCs w:val="28"/>
        </w:rPr>
        <w:t>) програмою відповідного рівня вищої освіти.</w:t>
      </w:r>
    </w:p>
    <w:p w14:paraId="7721FF1F" w14:textId="2D59A604" w:rsidR="00563062" w:rsidRPr="0099697E" w:rsidRDefault="00CA16A1" w:rsidP="00F008E9">
      <w:pPr>
        <w:spacing w:after="0" w:line="360" w:lineRule="auto"/>
        <w:ind w:firstLine="567"/>
        <w:jc w:val="both"/>
        <w:rPr>
          <w:rFonts w:ascii="Times New Roman" w:hAnsi="Times New Roman" w:cs="Times New Roman"/>
          <w:szCs w:val="28"/>
        </w:rPr>
      </w:pPr>
      <w:r w:rsidRPr="0099697E">
        <w:rPr>
          <w:rFonts w:ascii="Times New Roman" w:hAnsi="Times New Roman" w:cs="Times New Roman"/>
          <w:szCs w:val="28"/>
        </w:rPr>
        <w:t>5</w:t>
      </w:r>
      <w:r w:rsidR="00D80C02" w:rsidRPr="0099697E">
        <w:rPr>
          <w:rFonts w:ascii="Times New Roman" w:hAnsi="Times New Roman" w:cs="Times New Roman"/>
          <w:szCs w:val="28"/>
        </w:rPr>
        <w:t>.</w:t>
      </w:r>
      <w:r w:rsidR="00A32888" w:rsidRPr="0099697E">
        <w:rPr>
          <w:rFonts w:ascii="Times New Roman" w:hAnsi="Times New Roman" w:cs="Times New Roman"/>
          <w:szCs w:val="28"/>
        </w:rPr>
        <w:t>3</w:t>
      </w:r>
      <w:r w:rsidR="0024041B" w:rsidRPr="0099697E">
        <w:rPr>
          <w:rFonts w:ascii="Times New Roman" w:hAnsi="Times New Roman" w:cs="Times New Roman"/>
          <w:szCs w:val="28"/>
        </w:rPr>
        <w:t xml:space="preserve">. </w:t>
      </w:r>
      <w:r w:rsidR="00563062" w:rsidRPr="0099697E">
        <w:rPr>
          <w:rFonts w:ascii="Times New Roman" w:hAnsi="Times New Roman" w:cs="Times New Roman"/>
          <w:szCs w:val="28"/>
        </w:rPr>
        <w:t>Поновлення здійснюється з урахуванням вимог до вступників на відповідні освітні програми.</w:t>
      </w:r>
    </w:p>
    <w:p w14:paraId="6E45380D" w14:textId="6342C27D" w:rsidR="00E1390D" w:rsidRPr="0099697E" w:rsidRDefault="00CA16A1" w:rsidP="00F008E9">
      <w:pPr>
        <w:spacing w:after="0" w:line="360" w:lineRule="auto"/>
        <w:ind w:firstLine="567"/>
        <w:jc w:val="both"/>
        <w:rPr>
          <w:rFonts w:ascii="Times New Roman" w:hAnsi="Times New Roman" w:cs="Times New Roman"/>
          <w:szCs w:val="28"/>
        </w:rPr>
      </w:pPr>
      <w:r w:rsidRPr="0099697E">
        <w:rPr>
          <w:rFonts w:ascii="Times New Roman" w:hAnsi="Times New Roman" w:cs="Times New Roman"/>
          <w:szCs w:val="28"/>
        </w:rPr>
        <w:t>5</w:t>
      </w:r>
      <w:r w:rsidR="00563062" w:rsidRPr="0099697E">
        <w:rPr>
          <w:rFonts w:ascii="Times New Roman" w:hAnsi="Times New Roman" w:cs="Times New Roman"/>
          <w:szCs w:val="28"/>
        </w:rPr>
        <w:t>.</w:t>
      </w:r>
      <w:r w:rsidR="00A32888" w:rsidRPr="0099697E">
        <w:rPr>
          <w:rFonts w:ascii="Times New Roman" w:hAnsi="Times New Roman" w:cs="Times New Roman"/>
          <w:szCs w:val="28"/>
        </w:rPr>
        <w:t>4</w:t>
      </w:r>
      <w:r w:rsidR="00563062" w:rsidRPr="0099697E">
        <w:rPr>
          <w:rFonts w:ascii="Times New Roman" w:hAnsi="Times New Roman" w:cs="Times New Roman"/>
          <w:szCs w:val="28"/>
        </w:rPr>
        <w:t xml:space="preserve">. </w:t>
      </w:r>
      <w:r w:rsidR="0024041B" w:rsidRPr="0099697E">
        <w:rPr>
          <w:rFonts w:ascii="Times New Roman" w:hAnsi="Times New Roman" w:cs="Times New Roman"/>
          <w:szCs w:val="28"/>
        </w:rPr>
        <w:t xml:space="preserve">Поновлення здійснюється </w:t>
      </w:r>
      <w:r w:rsidR="00E1390D" w:rsidRPr="0099697E">
        <w:rPr>
          <w:rFonts w:ascii="Times New Roman" w:hAnsi="Times New Roman" w:cs="Times New Roman"/>
          <w:szCs w:val="28"/>
        </w:rPr>
        <w:t xml:space="preserve">незалежно від причини відрахування, тривалості перерви в навчанні, форми навчання, спеціальності та галузі знань, типу </w:t>
      </w:r>
      <w:r w:rsidR="00C75DEF" w:rsidRPr="0099697E">
        <w:rPr>
          <w:rFonts w:ascii="Times New Roman" w:hAnsi="Times New Roman" w:cs="Times New Roman"/>
          <w:szCs w:val="28"/>
        </w:rPr>
        <w:t xml:space="preserve">освітньої </w:t>
      </w:r>
      <w:r w:rsidR="00E1390D" w:rsidRPr="0099697E">
        <w:rPr>
          <w:rFonts w:ascii="Times New Roman" w:hAnsi="Times New Roman" w:cs="Times New Roman"/>
          <w:szCs w:val="28"/>
        </w:rPr>
        <w:t xml:space="preserve">програми, джерела фінансування, форми власності закладу вищої освіти </w:t>
      </w:r>
      <w:r w:rsidR="002A4C5A" w:rsidRPr="0099697E">
        <w:rPr>
          <w:rFonts w:ascii="Times New Roman" w:hAnsi="Times New Roman" w:cs="Times New Roman"/>
          <w:szCs w:val="28"/>
        </w:rPr>
        <w:t>з урахуванням</w:t>
      </w:r>
      <w:r w:rsidR="00E1390D" w:rsidRPr="0099697E">
        <w:rPr>
          <w:rFonts w:ascii="Times New Roman" w:hAnsi="Times New Roman" w:cs="Times New Roman"/>
          <w:szCs w:val="28"/>
        </w:rPr>
        <w:t>:</w:t>
      </w:r>
    </w:p>
    <w:p w14:paraId="70844B39" w14:textId="132C29DA" w:rsidR="00E1390D" w:rsidRPr="0099697E" w:rsidRDefault="00CA16A1" w:rsidP="00AB2E86">
      <w:pPr>
        <w:pStyle w:val="Default"/>
        <w:spacing w:line="360" w:lineRule="auto"/>
        <w:ind w:firstLine="993"/>
        <w:rPr>
          <w:color w:val="auto"/>
          <w:sz w:val="28"/>
          <w:szCs w:val="28"/>
        </w:rPr>
      </w:pPr>
      <w:r w:rsidRPr="0099697E">
        <w:rPr>
          <w:color w:val="auto"/>
          <w:sz w:val="28"/>
          <w:szCs w:val="28"/>
        </w:rPr>
        <w:t>5</w:t>
      </w:r>
      <w:r w:rsidR="00AB2E86" w:rsidRPr="0099697E">
        <w:rPr>
          <w:color w:val="auto"/>
          <w:sz w:val="28"/>
          <w:szCs w:val="28"/>
        </w:rPr>
        <w:t>.</w:t>
      </w:r>
      <w:r w:rsidR="00A32888" w:rsidRPr="0099697E">
        <w:rPr>
          <w:color w:val="auto"/>
          <w:sz w:val="28"/>
          <w:szCs w:val="28"/>
        </w:rPr>
        <w:t>4</w:t>
      </w:r>
      <w:r w:rsidR="00AB2E86" w:rsidRPr="0099697E">
        <w:rPr>
          <w:color w:val="auto"/>
          <w:sz w:val="28"/>
          <w:szCs w:val="28"/>
        </w:rPr>
        <w:t>.1)</w:t>
      </w:r>
      <w:r w:rsidR="00E1390D" w:rsidRPr="0099697E">
        <w:rPr>
          <w:color w:val="auto"/>
          <w:sz w:val="28"/>
          <w:szCs w:val="28"/>
        </w:rPr>
        <w:t xml:space="preserve"> наявності вакантних місць ліцензійного обсягу; </w:t>
      </w:r>
    </w:p>
    <w:p w14:paraId="19F3E177" w14:textId="40FA1937" w:rsidR="00E1390D" w:rsidRPr="0099697E" w:rsidRDefault="00A32888" w:rsidP="00AB2E86">
      <w:pPr>
        <w:spacing w:after="0" w:line="360" w:lineRule="auto"/>
        <w:ind w:firstLine="993"/>
        <w:jc w:val="both"/>
        <w:rPr>
          <w:rFonts w:ascii="Times New Roman" w:hAnsi="Times New Roman" w:cs="Times New Roman"/>
          <w:szCs w:val="28"/>
        </w:rPr>
      </w:pPr>
      <w:r w:rsidRPr="0099697E">
        <w:rPr>
          <w:rFonts w:ascii="Times New Roman" w:hAnsi="Times New Roman" w:cs="Times New Roman"/>
          <w:szCs w:val="28"/>
        </w:rPr>
        <w:t>5</w:t>
      </w:r>
      <w:r w:rsidR="00AB2E86" w:rsidRPr="0099697E">
        <w:rPr>
          <w:rFonts w:ascii="Times New Roman" w:hAnsi="Times New Roman" w:cs="Times New Roman"/>
          <w:szCs w:val="28"/>
        </w:rPr>
        <w:t>.</w:t>
      </w:r>
      <w:r w:rsidRPr="0099697E">
        <w:rPr>
          <w:rFonts w:ascii="Times New Roman" w:hAnsi="Times New Roman" w:cs="Times New Roman"/>
          <w:szCs w:val="28"/>
        </w:rPr>
        <w:t>4</w:t>
      </w:r>
      <w:r w:rsidR="00AB2E86" w:rsidRPr="0099697E">
        <w:rPr>
          <w:rFonts w:ascii="Times New Roman" w:hAnsi="Times New Roman" w:cs="Times New Roman"/>
          <w:szCs w:val="28"/>
        </w:rPr>
        <w:t>.</w:t>
      </w:r>
      <w:r w:rsidR="0077409B">
        <w:rPr>
          <w:rFonts w:ascii="Times New Roman" w:hAnsi="Times New Roman" w:cs="Times New Roman"/>
          <w:szCs w:val="28"/>
        </w:rPr>
        <w:t>2</w:t>
      </w:r>
      <w:r w:rsidR="00AB2E86" w:rsidRPr="0099697E">
        <w:rPr>
          <w:rFonts w:ascii="Times New Roman" w:hAnsi="Times New Roman" w:cs="Times New Roman"/>
          <w:szCs w:val="28"/>
        </w:rPr>
        <w:t>)</w:t>
      </w:r>
      <w:r w:rsidR="00E1390D" w:rsidRPr="0099697E">
        <w:rPr>
          <w:rFonts w:ascii="Times New Roman" w:hAnsi="Times New Roman" w:cs="Times New Roman"/>
          <w:szCs w:val="28"/>
        </w:rPr>
        <w:t xml:space="preserve"> наявності згоди керівника структурного підрозділу (кафедри, факультету/інституту) до якого поновлюється </w:t>
      </w:r>
      <w:r w:rsidR="007B64B0" w:rsidRPr="0099697E">
        <w:rPr>
          <w:rFonts w:ascii="Times New Roman" w:hAnsi="Times New Roman" w:cs="Times New Roman"/>
          <w:szCs w:val="28"/>
        </w:rPr>
        <w:t>особа</w:t>
      </w:r>
      <w:r w:rsidR="00E1390D" w:rsidRPr="0099697E">
        <w:rPr>
          <w:rFonts w:ascii="Times New Roman" w:hAnsi="Times New Roman" w:cs="Times New Roman"/>
          <w:szCs w:val="28"/>
        </w:rPr>
        <w:t>;</w:t>
      </w:r>
    </w:p>
    <w:p w14:paraId="3C1D64CD" w14:textId="641D99EF" w:rsidR="00563062" w:rsidRPr="0099697E" w:rsidRDefault="00A32888" w:rsidP="00AB2E86">
      <w:pPr>
        <w:spacing w:after="0" w:line="360" w:lineRule="auto"/>
        <w:ind w:firstLine="993"/>
        <w:jc w:val="both"/>
        <w:rPr>
          <w:rFonts w:ascii="Times New Roman" w:hAnsi="Times New Roman" w:cs="Times New Roman"/>
          <w:szCs w:val="28"/>
        </w:rPr>
      </w:pPr>
      <w:r w:rsidRPr="0099697E">
        <w:rPr>
          <w:rFonts w:ascii="Times New Roman" w:hAnsi="Times New Roman" w:cs="Times New Roman"/>
          <w:szCs w:val="28"/>
        </w:rPr>
        <w:t>5</w:t>
      </w:r>
      <w:r w:rsidR="00563062" w:rsidRPr="0099697E">
        <w:rPr>
          <w:rFonts w:ascii="Times New Roman" w:hAnsi="Times New Roman" w:cs="Times New Roman"/>
          <w:szCs w:val="28"/>
        </w:rPr>
        <w:t>.</w:t>
      </w:r>
      <w:r w:rsidRPr="0099697E">
        <w:rPr>
          <w:rFonts w:ascii="Times New Roman" w:hAnsi="Times New Roman" w:cs="Times New Roman"/>
          <w:szCs w:val="28"/>
        </w:rPr>
        <w:t>4</w:t>
      </w:r>
      <w:r w:rsidR="00563062" w:rsidRPr="0099697E">
        <w:rPr>
          <w:rFonts w:ascii="Times New Roman" w:hAnsi="Times New Roman" w:cs="Times New Roman"/>
          <w:szCs w:val="28"/>
        </w:rPr>
        <w:t>.</w:t>
      </w:r>
      <w:r w:rsidR="0077409B">
        <w:rPr>
          <w:rFonts w:ascii="Times New Roman" w:hAnsi="Times New Roman" w:cs="Times New Roman"/>
          <w:szCs w:val="28"/>
        </w:rPr>
        <w:t>3</w:t>
      </w:r>
      <w:r w:rsidR="00563062" w:rsidRPr="0099697E">
        <w:rPr>
          <w:rFonts w:ascii="Times New Roman" w:hAnsi="Times New Roman" w:cs="Times New Roman"/>
          <w:szCs w:val="28"/>
        </w:rPr>
        <w:t>)</w:t>
      </w:r>
      <w:r w:rsidR="00CA16A1" w:rsidRPr="0099697E">
        <w:rPr>
          <w:rFonts w:ascii="Times New Roman" w:hAnsi="Times New Roman" w:cs="Times New Roman"/>
          <w:szCs w:val="28"/>
        </w:rPr>
        <w:t xml:space="preserve"> </w:t>
      </w:r>
      <w:r w:rsidR="00127186" w:rsidRPr="0099697E">
        <w:rPr>
          <w:rFonts w:ascii="Times New Roman" w:hAnsi="Times New Roman" w:cs="Times New Roman"/>
          <w:szCs w:val="28"/>
        </w:rPr>
        <w:t>відповідн</w:t>
      </w:r>
      <w:r w:rsidR="00B52509">
        <w:rPr>
          <w:rFonts w:ascii="Times New Roman" w:hAnsi="Times New Roman" w:cs="Times New Roman"/>
          <w:szCs w:val="28"/>
        </w:rPr>
        <w:t>ості</w:t>
      </w:r>
      <w:r w:rsidR="00127186" w:rsidRPr="0099697E">
        <w:rPr>
          <w:rFonts w:ascii="Times New Roman" w:hAnsi="Times New Roman" w:cs="Times New Roman"/>
          <w:szCs w:val="28"/>
        </w:rPr>
        <w:t xml:space="preserve"> </w:t>
      </w:r>
      <w:r w:rsidR="007B64B0" w:rsidRPr="0099697E">
        <w:rPr>
          <w:rFonts w:ascii="Times New Roman" w:hAnsi="Times New Roman" w:cs="Times New Roman"/>
          <w:szCs w:val="28"/>
        </w:rPr>
        <w:t xml:space="preserve">особи </w:t>
      </w:r>
      <w:r w:rsidR="00127186" w:rsidRPr="0099697E">
        <w:rPr>
          <w:rFonts w:ascii="Times New Roman" w:hAnsi="Times New Roman" w:cs="Times New Roman"/>
          <w:szCs w:val="28"/>
        </w:rPr>
        <w:t xml:space="preserve">вимогам до вступників на відповідну освітню програму Університету, які були чинними в рік його вступу на навчання за певним РВО для освітньої програми, на яку </w:t>
      </w:r>
      <w:r w:rsidR="007B64B0" w:rsidRPr="0099697E">
        <w:rPr>
          <w:rFonts w:ascii="Times New Roman" w:hAnsi="Times New Roman" w:cs="Times New Roman"/>
          <w:szCs w:val="28"/>
        </w:rPr>
        <w:t xml:space="preserve">здійснюється </w:t>
      </w:r>
      <w:r w:rsidR="00127186" w:rsidRPr="0099697E">
        <w:rPr>
          <w:rFonts w:ascii="Times New Roman" w:hAnsi="Times New Roman" w:cs="Times New Roman"/>
          <w:szCs w:val="28"/>
        </w:rPr>
        <w:t>поновл</w:t>
      </w:r>
      <w:r w:rsidR="007B64B0" w:rsidRPr="0099697E">
        <w:rPr>
          <w:rFonts w:ascii="Times New Roman" w:hAnsi="Times New Roman" w:cs="Times New Roman"/>
          <w:szCs w:val="28"/>
        </w:rPr>
        <w:t>ення</w:t>
      </w:r>
      <w:r w:rsidR="00563062" w:rsidRPr="0099697E">
        <w:rPr>
          <w:rFonts w:ascii="Times New Roman" w:hAnsi="Times New Roman" w:cs="Times New Roman"/>
          <w:szCs w:val="28"/>
        </w:rPr>
        <w:t>;</w:t>
      </w:r>
    </w:p>
    <w:p w14:paraId="4EB0ECC1" w14:textId="79BC5A41" w:rsidR="00095C2A" w:rsidRDefault="00CA16A1" w:rsidP="00544DE0">
      <w:pPr>
        <w:pStyle w:val="Default"/>
        <w:spacing w:line="360" w:lineRule="auto"/>
        <w:ind w:firstLine="993"/>
        <w:jc w:val="both"/>
        <w:rPr>
          <w:color w:val="auto"/>
          <w:sz w:val="28"/>
          <w:szCs w:val="28"/>
        </w:rPr>
      </w:pPr>
      <w:r w:rsidRPr="0099697E">
        <w:rPr>
          <w:color w:val="auto"/>
          <w:sz w:val="28"/>
          <w:szCs w:val="28"/>
        </w:rPr>
        <w:t>5</w:t>
      </w:r>
      <w:r w:rsidR="00AB2E86" w:rsidRPr="0099697E">
        <w:rPr>
          <w:color w:val="auto"/>
          <w:sz w:val="28"/>
          <w:szCs w:val="28"/>
        </w:rPr>
        <w:t>.</w:t>
      </w:r>
      <w:r w:rsidR="00A32888" w:rsidRPr="0099697E">
        <w:rPr>
          <w:color w:val="auto"/>
          <w:sz w:val="28"/>
          <w:szCs w:val="28"/>
        </w:rPr>
        <w:t>4</w:t>
      </w:r>
      <w:r w:rsidR="00AB2E86" w:rsidRPr="0099697E">
        <w:rPr>
          <w:color w:val="auto"/>
          <w:sz w:val="28"/>
          <w:szCs w:val="28"/>
        </w:rPr>
        <w:t>.</w:t>
      </w:r>
      <w:r w:rsidR="0077409B">
        <w:rPr>
          <w:color w:val="auto"/>
          <w:sz w:val="28"/>
          <w:szCs w:val="28"/>
        </w:rPr>
        <w:t>4</w:t>
      </w:r>
      <w:r w:rsidR="00AB2E86" w:rsidRPr="0099697E">
        <w:rPr>
          <w:color w:val="auto"/>
          <w:sz w:val="28"/>
          <w:szCs w:val="28"/>
        </w:rPr>
        <w:t>)</w:t>
      </w:r>
      <w:r w:rsidR="00E1390D" w:rsidRPr="0099697E">
        <w:rPr>
          <w:color w:val="auto"/>
          <w:sz w:val="28"/>
          <w:szCs w:val="28"/>
        </w:rPr>
        <w:t xml:space="preserve"> обсягу академічної різниці –</w:t>
      </w:r>
      <w:r w:rsidR="00544DE0" w:rsidRPr="0099697E">
        <w:rPr>
          <w:color w:val="auto"/>
          <w:sz w:val="28"/>
          <w:szCs w:val="28"/>
        </w:rPr>
        <w:t xml:space="preserve"> при поновленні здобувача  на другий - третій курси не більше 20 кредитів </w:t>
      </w:r>
      <w:r w:rsidR="001122C0" w:rsidRPr="0099697E">
        <w:rPr>
          <w:color w:val="auto"/>
          <w:sz w:val="28"/>
          <w:szCs w:val="28"/>
        </w:rPr>
        <w:t xml:space="preserve">на рік </w:t>
      </w:r>
      <w:r w:rsidR="00544DE0" w:rsidRPr="0099697E">
        <w:rPr>
          <w:color w:val="auto"/>
          <w:sz w:val="28"/>
          <w:szCs w:val="28"/>
        </w:rPr>
        <w:t xml:space="preserve">(10 кредитів при </w:t>
      </w:r>
      <w:r w:rsidR="00223767" w:rsidRPr="0099697E">
        <w:rPr>
          <w:color w:val="auto"/>
          <w:sz w:val="28"/>
          <w:szCs w:val="28"/>
        </w:rPr>
        <w:t>поновленні</w:t>
      </w:r>
      <w:r w:rsidR="00544DE0" w:rsidRPr="0099697E">
        <w:rPr>
          <w:color w:val="auto"/>
          <w:sz w:val="28"/>
          <w:szCs w:val="28"/>
        </w:rPr>
        <w:t xml:space="preserve"> на останній курс чи рік навчання).</w:t>
      </w:r>
    </w:p>
    <w:p w14:paraId="7477919C" w14:textId="0654BD26" w:rsidR="00694FBC" w:rsidRPr="0099697E" w:rsidRDefault="00CA16A1" w:rsidP="00F008E9">
      <w:pPr>
        <w:spacing w:after="0" w:line="360" w:lineRule="auto"/>
        <w:ind w:firstLine="567"/>
        <w:jc w:val="both"/>
        <w:rPr>
          <w:rFonts w:ascii="Times New Roman" w:hAnsi="Times New Roman" w:cs="Times New Roman"/>
          <w:szCs w:val="28"/>
        </w:rPr>
      </w:pPr>
      <w:r w:rsidRPr="0099697E">
        <w:rPr>
          <w:rFonts w:ascii="Times New Roman" w:hAnsi="Times New Roman" w:cs="Times New Roman"/>
          <w:szCs w:val="28"/>
        </w:rPr>
        <w:t>5</w:t>
      </w:r>
      <w:r w:rsidR="00694FBC" w:rsidRPr="0099697E">
        <w:rPr>
          <w:rFonts w:ascii="Times New Roman" w:hAnsi="Times New Roman" w:cs="Times New Roman"/>
          <w:szCs w:val="28"/>
        </w:rPr>
        <w:t>.</w:t>
      </w:r>
      <w:r w:rsidR="00A32888" w:rsidRPr="0099697E">
        <w:rPr>
          <w:rFonts w:ascii="Times New Roman" w:hAnsi="Times New Roman" w:cs="Times New Roman"/>
          <w:szCs w:val="28"/>
        </w:rPr>
        <w:t>5</w:t>
      </w:r>
      <w:r w:rsidR="00694FBC" w:rsidRPr="0099697E">
        <w:rPr>
          <w:rFonts w:ascii="Times New Roman" w:hAnsi="Times New Roman" w:cs="Times New Roman"/>
          <w:szCs w:val="28"/>
        </w:rPr>
        <w:t xml:space="preserve">. </w:t>
      </w:r>
      <w:r w:rsidR="00563062" w:rsidRPr="0099697E">
        <w:rPr>
          <w:rFonts w:ascii="Times New Roman" w:hAnsi="Times New Roman" w:cs="Times New Roman"/>
          <w:szCs w:val="28"/>
        </w:rPr>
        <w:t xml:space="preserve">Поновлення на навчання здійснюється, як правило, </w:t>
      </w:r>
      <w:r w:rsidR="001D6818" w:rsidRPr="0099697E">
        <w:rPr>
          <w:rFonts w:ascii="Times New Roman" w:hAnsi="Times New Roman" w:cs="Times New Roman"/>
          <w:szCs w:val="28"/>
        </w:rPr>
        <w:t>під час канікул</w:t>
      </w:r>
      <w:r w:rsidR="00563062" w:rsidRPr="0099697E">
        <w:rPr>
          <w:rFonts w:ascii="Times New Roman" w:hAnsi="Times New Roman" w:cs="Times New Roman"/>
          <w:szCs w:val="28"/>
        </w:rPr>
        <w:t>.</w:t>
      </w:r>
    </w:p>
    <w:p w14:paraId="2A1A0449" w14:textId="34C4C9A0" w:rsidR="007B64B0" w:rsidRPr="0099697E" w:rsidRDefault="001404DF" w:rsidP="00F008E9">
      <w:pPr>
        <w:spacing w:after="0" w:line="360" w:lineRule="auto"/>
        <w:ind w:firstLine="567"/>
        <w:jc w:val="both"/>
        <w:rPr>
          <w:rFonts w:ascii="Times New Roman" w:hAnsi="Times New Roman" w:cs="Times New Roman"/>
          <w:szCs w:val="28"/>
        </w:rPr>
      </w:pPr>
      <w:r w:rsidRPr="0099697E">
        <w:rPr>
          <w:rFonts w:ascii="Times New Roman" w:hAnsi="Times New Roman" w:cs="Times New Roman"/>
          <w:szCs w:val="28"/>
        </w:rPr>
        <w:t>5.</w:t>
      </w:r>
      <w:r w:rsidR="00A32888" w:rsidRPr="0099697E">
        <w:rPr>
          <w:rFonts w:ascii="Times New Roman" w:hAnsi="Times New Roman" w:cs="Times New Roman"/>
          <w:szCs w:val="28"/>
        </w:rPr>
        <w:t>6</w:t>
      </w:r>
      <w:r w:rsidRPr="0099697E">
        <w:rPr>
          <w:rFonts w:ascii="Times New Roman" w:hAnsi="Times New Roman" w:cs="Times New Roman"/>
          <w:szCs w:val="28"/>
        </w:rPr>
        <w:t xml:space="preserve"> </w:t>
      </w:r>
      <w:r w:rsidR="007B64B0" w:rsidRPr="0099697E">
        <w:rPr>
          <w:rFonts w:ascii="Times New Roman" w:hAnsi="Times New Roman" w:cs="Times New Roman"/>
          <w:szCs w:val="28"/>
        </w:rPr>
        <w:t xml:space="preserve">Поновлення здійснюється </w:t>
      </w:r>
      <w:r w:rsidR="007B64B0" w:rsidRPr="0099697E">
        <w:rPr>
          <w:rFonts w:ascii="Times New Roman" w:hAnsi="Times New Roman" w:cs="Times New Roman"/>
          <w:szCs w:val="28"/>
          <w:lang w:eastAsia="uk-UA"/>
        </w:rPr>
        <w:t xml:space="preserve">на освітні програми того самого рівня вищої освіти (РВО), </w:t>
      </w:r>
      <w:r w:rsidR="00653B65" w:rsidRPr="0099697E">
        <w:rPr>
          <w:rFonts w:ascii="Times New Roman" w:hAnsi="Times New Roman" w:cs="Times New Roman"/>
          <w:szCs w:val="28"/>
          <w:lang w:eastAsia="uk-UA"/>
        </w:rPr>
        <w:t>з якого було відраховано особу, що поновлюється</w:t>
      </w:r>
      <w:r w:rsidR="007B64B0" w:rsidRPr="0099697E">
        <w:rPr>
          <w:rFonts w:ascii="Times New Roman" w:hAnsi="Times New Roman" w:cs="Times New Roman"/>
          <w:szCs w:val="28"/>
          <w:lang w:eastAsia="uk-UA"/>
        </w:rPr>
        <w:t>.</w:t>
      </w:r>
    </w:p>
    <w:p w14:paraId="43232CAD" w14:textId="7C77CFAB" w:rsidR="0024041B" w:rsidRPr="0099697E" w:rsidRDefault="00CA16A1" w:rsidP="00F008E9">
      <w:pPr>
        <w:spacing w:after="0" w:line="360" w:lineRule="auto"/>
        <w:ind w:firstLine="567"/>
        <w:jc w:val="both"/>
        <w:rPr>
          <w:rFonts w:ascii="Times New Roman" w:hAnsi="Times New Roman" w:cs="Times New Roman"/>
          <w:szCs w:val="28"/>
        </w:rPr>
      </w:pPr>
      <w:r w:rsidRPr="0099697E">
        <w:rPr>
          <w:rFonts w:ascii="Times New Roman" w:hAnsi="Times New Roman" w:cs="Times New Roman"/>
          <w:szCs w:val="28"/>
        </w:rPr>
        <w:lastRenderedPageBreak/>
        <w:t>5</w:t>
      </w:r>
      <w:r w:rsidR="00D80C02" w:rsidRPr="0099697E">
        <w:rPr>
          <w:rFonts w:ascii="Times New Roman" w:hAnsi="Times New Roman" w:cs="Times New Roman"/>
          <w:szCs w:val="28"/>
        </w:rPr>
        <w:t>.</w:t>
      </w:r>
      <w:r w:rsidR="00A32888" w:rsidRPr="0099697E">
        <w:rPr>
          <w:rFonts w:ascii="Times New Roman" w:hAnsi="Times New Roman" w:cs="Times New Roman"/>
          <w:szCs w:val="28"/>
        </w:rPr>
        <w:t>7</w:t>
      </w:r>
      <w:r w:rsidR="0024041B" w:rsidRPr="0099697E">
        <w:rPr>
          <w:rFonts w:ascii="Times New Roman" w:hAnsi="Times New Roman" w:cs="Times New Roman"/>
          <w:szCs w:val="28"/>
        </w:rPr>
        <w:t>. Поновлення на перший курс навчання забороняється.</w:t>
      </w:r>
    </w:p>
    <w:p w14:paraId="3775BF9E" w14:textId="1B66DD71" w:rsidR="0024041B" w:rsidRPr="0099697E" w:rsidRDefault="00CA16A1" w:rsidP="00F008E9">
      <w:pPr>
        <w:spacing w:after="0" w:line="360" w:lineRule="auto"/>
        <w:ind w:firstLine="567"/>
        <w:jc w:val="both"/>
        <w:rPr>
          <w:rFonts w:ascii="Times New Roman" w:hAnsi="Times New Roman" w:cs="Times New Roman"/>
          <w:szCs w:val="28"/>
        </w:rPr>
      </w:pPr>
      <w:r w:rsidRPr="0099697E">
        <w:rPr>
          <w:rFonts w:ascii="Times New Roman" w:hAnsi="Times New Roman" w:cs="Times New Roman"/>
          <w:szCs w:val="28"/>
        </w:rPr>
        <w:t>5</w:t>
      </w:r>
      <w:r w:rsidR="00D80C02" w:rsidRPr="0099697E">
        <w:rPr>
          <w:rFonts w:ascii="Times New Roman" w:hAnsi="Times New Roman" w:cs="Times New Roman"/>
          <w:szCs w:val="28"/>
        </w:rPr>
        <w:t>.</w:t>
      </w:r>
      <w:r w:rsidR="00A32888" w:rsidRPr="0099697E">
        <w:rPr>
          <w:rFonts w:ascii="Times New Roman" w:hAnsi="Times New Roman" w:cs="Times New Roman"/>
          <w:szCs w:val="28"/>
        </w:rPr>
        <w:t>8</w:t>
      </w:r>
      <w:r w:rsidR="0024041B" w:rsidRPr="0099697E">
        <w:rPr>
          <w:rFonts w:ascii="Times New Roman" w:hAnsi="Times New Roman" w:cs="Times New Roman"/>
          <w:szCs w:val="28"/>
        </w:rPr>
        <w:t>. Ректор має право поновити на другий курс осіб, які були відраховані з першого курсу, за умови ліквідації ними академічної заборгованості до початку навчальних занять.</w:t>
      </w:r>
    </w:p>
    <w:p w14:paraId="5A0F638B" w14:textId="77777777" w:rsidR="00D80C02" w:rsidRPr="0099697E" w:rsidRDefault="00CA16A1" w:rsidP="00D80C02">
      <w:pPr>
        <w:spacing w:after="0" w:line="360" w:lineRule="auto"/>
        <w:ind w:firstLine="567"/>
        <w:jc w:val="both"/>
        <w:rPr>
          <w:rFonts w:ascii="Times New Roman" w:hAnsi="Times New Roman" w:cs="Times New Roman"/>
          <w:szCs w:val="28"/>
        </w:rPr>
      </w:pPr>
      <w:r w:rsidRPr="0099697E">
        <w:rPr>
          <w:rFonts w:ascii="Times New Roman" w:hAnsi="Times New Roman" w:cs="Times New Roman"/>
          <w:szCs w:val="28"/>
          <w:lang w:eastAsia="uk-UA"/>
        </w:rPr>
        <w:t>5</w:t>
      </w:r>
      <w:r w:rsidR="00D80C02" w:rsidRPr="0099697E">
        <w:rPr>
          <w:rFonts w:ascii="Times New Roman" w:hAnsi="Times New Roman" w:cs="Times New Roman"/>
          <w:szCs w:val="28"/>
          <w:lang w:eastAsia="uk-UA"/>
        </w:rPr>
        <w:t>.</w:t>
      </w:r>
      <w:r w:rsidR="001404DF" w:rsidRPr="0099697E">
        <w:rPr>
          <w:rFonts w:ascii="Times New Roman" w:hAnsi="Times New Roman" w:cs="Times New Roman"/>
          <w:szCs w:val="28"/>
          <w:lang w:eastAsia="uk-UA"/>
        </w:rPr>
        <w:t>9</w:t>
      </w:r>
      <w:r w:rsidR="00D80C02" w:rsidRPr="0099697E">
        <w:rPr>
          <w:rFonts w:ascii="Times New Roman" w:hAnsi="Times New Roman" w:cs="Times New Roman"/>
          <w:szCs w:val="28"/>
          <w:lang w:eastAsia="uk-UA"/>
        </w:rPr>
        <w:t xml:space="preserve">. </w:t>
      </w:r>
      <w:r w:rsidR="00DE3C19" w:rsidRPr="0099697E">
        <w:rPr>
          <w:rFonts w:ascii="Times New Roman" w:hAnsi="Times New Roman" w:cs="Times New Roman"/>
        </w:rPr>
        <w:t xml:space="preserve">Поновлення </w:t>
      </w:r>
      <w:r w:rsidR="00AE6D4A" w:rsidRPr="0099697E">
        <w:rPr>
          <w:rFonts w:ascii="Times New Roman" w:hAnsi="Times New Roman" w:cs="Times New Roman"/>
        </w:rPr>
        <w:t xml:space="preserve">осіб </w:t>
      </w:r>
      <w:r w:rsidR="00DE3C19" w:rsidRPr="0099697E">
        <w:rPr>
          <w:rFonts w:ascii="Times New Roman" w:hAnsi="Times New Roman" w:cs="Times New Roman"/>
        </w:rPr>
        <w:t xml:space="preserve">до Університету здійснює ректор за поданням </w:t>
      </w:r>
      <w:r w:rsidR="00DE3C19" w:rsidRPr="0099697E">
        <w:rPr>
          <w:rFonts w:ascii="Times New Roman" w:hAnsi="Times New Roman" w:cs="Times New Roman"/>
          <w:szCs w:val="28"/>
        </w:rPr>
        <w:t xml:space="preserve">директора інституту/декана факультету </w:t>
      </w:r>
      <w:r w:rsidR="00564CD5" w:rsidRPr="0099697E">
        <w:rPr>
          <w:rFonts w:ascii="Times New Roman" w:hAnsi="Times New Roman" w:cs="Times New Roman"/>
          <w:szCs w:val="28"/>
        </w:rPr>
        <w:t xml:space="preserve">за </w:t>
      </w:r>
      <w:r w:rsidR="00DE3C19" w:rsidRPr="0099697E">
        <w:rPr>
          <w:rFonts w:ascii="Times New Roman" w:hAnsi="Times New Roman" w:cs="Times New Roman"/>
          <w:szCs w:val="28"/>
        </w:rPr>
        <w:t>погодженням</w:t>
      </w:r>
      <w:r w:rsidR="00145B66" w:rsidRPr="0099697E">
        <w:rPr>
          <w:rFonts w:ascii="Times New Roman" w:hAnsi="Times New Roman" w:cs="Times New Roman"/>
          <w:szCs w:val="28"/>
        </w:rPr>
        <w:t xml:space="preserve"> з:</w:t>
      </w:r>
    </w:p>
    <w:p w14:paraId="1B6AB0BA" w14:textId="647F106C" w:rsidR="00D80C02" w:rsidRPr="0099697E" w:rsidRDefault="00CA16A1" w:rsidP="006F33CE">
      <w:pPr>
        <w:shd w:val="clear" w:color="auto" w:fill="FFFFFF"/>
        <w:tabs>
          <w:tab w:val="left" w:pos="1701"/>
          <w:tab w:val="left" w:pos="1985"/>
        </w:tabs>
        <w:spacing w:after="0" w:line="360" w:lineRule="auto"/>
        <w:ind w:firstLine="812"/>
        <w:jc w:val="both"/>
        <w:textAlignment w:val="baseline"/>
        <w:rPr>
          <w:rFonts w:ascii="Times New Roman" w:hAnsi="Times New Roman" w:cs="Times New Roman"/>
          <w:szCs w:val="28"/>
        </w:rPr>
      </w:pPr>
      <w:r w:rsidRPr="0099697E">
        <w:rPr>
          <w:rFonts w:ascii="Times New Roman" w:hAnsi="Times New Roman" w:cs="Times New Roman"/>
          <w:szCs w:val="28"/>
        </w:rPr>
        <w:t>5</w:t>
      </w:r>
      <w:r w:rsidR="004B18AA" w:rsidRPr="0099697E">
        <w:rPr>
          <w:rFonts w:ascii="Times New Roman" w:hAnsi="Times New Roman" w:cs="Times New Roman"/>
          <w:szCs w:val="28"/>
        </w:rPr>
        <w:t>.</w:t>
      </w:r>
      <w:r w:rsidR="001404DF" w:rsidRPr="0099697E">
        <w:rPr>
          <w:rFonts w:ascii="Times New Roman" w:hAnsi="Times New Roman" w:cs="Times New Roman"/>
          <w:szCs w:val="28"/>
        </w:rPr>
        <w:t>9.</w:t>
      </w:r>
      <w:r w:rsidR="004B18AA" w:rsidRPr="0099697E">
        <w:rPr>
          <w:rFonts w:ascii="Times New Roman" w:hAnsi="Times New Roman" w:cs="Times New Roman"/>
          <w:szCs w:val="28"/>
        </w:rPr>
        <w:t xml:space="preserve">1) </w:t>
      </w:r>
      <w:r w:rsidR="00D80C02" w:rsidRPr="0099697E">
        <w:rPr>
          <w:rFonts w:ascii="Times New Roman" w:hAnsi="Times New Roman" w:cs="Times New Roman"/>
          <w:szCs w:val="28"/>
        </w:rPr>
        <w:t xml:space="preserve">студентськими радами факультетів/інститутів або </w:t>
      </w:r>
      <w:r w:rsidRPr="0099697E">
        <w:rPr>
          <w:rFonts w:ascii="Times New Roman" w:hAnsi="Times New Roman" w:cs="Times New Roman"/>
          <w:szCs w:val="28"/>
        </w:rPr>
        <w:t xml:space="preserve">Університету </w:t>
      </w:r>
      <w:r w:rsidR="00D80C02" w:rsidRPr="0099697E">
        <w:rPr>
          <w:rFonts w:ascii="Times New Roman" w:hAnsi="Times New Roman" w:cs="Times New Roman"/>
          <w:szCs w:val="28"/>
        </w:rPr>
        <w:t>– для студентів та курсантів;</w:t>
      </w:r>
    </w:p>
    <w:p w14:paraId="670A9241" w14:textId="77777777" w:rsidR="00D80C02" w:rsidRPr="0099697E" w:rsidRDefault="00D80C02" w:rsidP="006F33CE">
      <w:pPr>
        <w:pStyle w:val="a4"/>
        <w:numPr>
          <w:ilvl w:val="2"/>
          <w:numId w:val="30"/>
        </w:numPr>
        <w:shd w:val="clear" w:color="auto" w:fill="FFFFFF"/>
        <w:tabs>
          <w:tab w:val="left" w:pos="1560"/>
          <w:tab w:val="left" w:pos="1843"/>
        </w:tabs>
        <w:spacing w:after="0" w:line="360" w:lineRule="auto"/>
        <w:ind w:left="0" w:firstLine="812"/>
        <w:jc w:val="both"/>
        <w:textAlignment w:val="baseline"/>
        <w:rPr>
          <w:rFonts w:ascii="Times New Roman" w:hAnsi="Times New Roman" w:cs="Times New Roman"/>
          <w:szCs w:val="28"/>
        </w:rPr>
      </w:pPr>
      <w:r w:rsidRPr="0099697E">
        <w:rPr>
          <w:rFonts w:ascii="Times New Roman" w:hAnsi="Times New Roman" w:cs="Times New Roman"/>
          <w:szCs w:val="28"/>
          <w:lang w:eastAsia="uk-UA"/>
        </w:rPr>
        <w:t>науковим товариством студентів та аспірантів – для аспірантів;</w:t>
      </w:r>
    </w:p>
    <w:p w14:paraId="1B99BAC8" w14:textId="77777777" w:rsidR="00D80C02" w:rsidRPr="0099697E" w:rsidRDefault="00D80C02" w:rsidP="006F33CE">
      <w:pPr>
        <w:pStyle w:val="a4"/>
        <w:numPr>
          <w:ilvl w:val="2"/>
          <w:numId w:val="30"/>
        </w:numPr>
        <w:shd w:val="clear" w:color="auto" w:fill="FFFFFF"/>
        <w:tabs>
          <w:tab w:val="left" w:pos="1560"/>
          <w:tab w:val="left" w:pos="1843"/>
        </w:tabs>
        <w:spacing w:after="0" w:line="360" w:lineRule="auto"/>
        <w:ind w:left="0" w:firstLine="812"/>
        <w:jc w:val="both"/>
        <w:textAlignment w:val="baseline"/>
        <w:rPr>
          <w:rFonts w:ascii="Times New Roman" w:hAnsi="Times New Roman" w:cs="Times New Roman"/>
          <w:szCs w:val="28"/>
        </w:rPr>
      </w:pPr>
      <w:r w:rsidRPr="0099697E">
        <w:rPr>
          <w:rFonts w:ascii="Times New Roman" w:hAnsi="Times New Roman" w:cs="Times New Roman"/>
          <w:szCs w:val="28"/>
          <w:lang w:eastAsia="uk-UA"/>
        </w:rPr>
        <w:t>первинними профспілковими організаціями – для осіб, які є членами профспілки.</w:t>
      </w:r>
    </w:p>
    <w:p w14:paraId="739F4519" w14:textId="77006D78" w:rsidR="00114A47" w:rsidRPr="0099697E" w:rsidRDefault="00CA16A1" w:rsidP="00AB2E86">
      <w:pPr>
        <w:spacing w:after="0" w:line="360" w:lineRule="auto"/>
        <w:ind w:firstLine="567"/>
        <w:jc w:val="both"/>
        <w:rPr>
          <w:rFonts w:ascii="Times New Roman" w:hAnsi="Times New Roman" w:cs="Times New Roman"/>
          <w:szCs w:val="28"/>
          <w:lang w:eastAsia="uk-UA"/>
        </w:rPr>
      </w:pPr>
      <w:r w:rsidRPr="0099697E">
        <w:rPr>
          <w:rFonts w:ascii="Times New Roman" w:hAnsi="Times New Roman" w:cs="Times New Roman"/>
          <w:szCs w:val="28"/>
        </w:rPr>
        <w:t>5</w:t>
      </w:r>
      <w:r w:rsidR="00D80C02" w:rsidRPr="0099697E">
        <w:rPr>
          <w:rFonts w:ascii="Times New Roman" w:hAnsi="Times New Roman" w:cs="Times New Roman"/>
          <w:szCs w:val="28"/>
        </w:rPr>
        <w:t>.</w:t>
      </w:r>
      <w:r w:rsidR="001404DF" w:rsidRPr="0099697E">
        <w:rPr>
          <w:rFonts w:ascii="Times New Roman" w:hAnsi="Times New Roman" w:cs="Times New Roman"/>
          <w:szCs w:val="28"/>
        </w:rPr>
        <w:t>10</w:t>
      </w:r>
      <w:r w:rsidR="00D80C02" w:rsidRPr="0099697E">
        <w:rPr>
          <w:rFonts w:ascii="Times New Roman" w:hAnsi="Times New Roman" w:cs="Times New Roman"/>
          <w:szCs w:val="28"/>
        </w:rPr>
        <w:t>.</w:t>
      </w:r>
      <w:r w:rsidRPr="0099697E">
        <w:rPr>
          <w:rFonts w:ascii="Times New Roman" w:hAnsi="Times New Roman" w:cs="Times New Roman"/>
          <w:szCs w:val="28"/>
        </w:rPr>
        <w:t xml:space="preserve"> </w:t>
      </w:r>
      <w:r w:rsidR="00114A47" w:rsidRPr="0099697E">
        <w:rPr>
          <w:rFonts w:ascii="Times New Roman" w:hAnsi="Times New Roman" w:cs="Times New Roman"/>
          <w:szCs w:val="28"/>
          <w:lang w:eastAsia="uk-UA"/>
        </w:rPr>
        <w:t>Заявникам, які претендували на поновлення на місця, що фінансуються за рахунок коштів державного</w:t>
      </w:r>
      <w:r w:rsidR="00D80C02" w:rsidRPr="0099697E">
        <w:rPr>
          <w:rFonts w:ascii="Times New Roman" w:hAnsi="Times New Roman" w:cs="Times New Roman"/>
          <w:szCs w:val="28"/>
          <w:lang w:eastAsia="uk-UA"/>
        </w:rPr>
        <w:t xml:space="preserve"> (місцевого)</w:t>
      </w:r>
      <w:r w:rsidR="00114A47" w:rsidRPr="0099697E">
        <w:rPr>
          <w:rFonts w:ascii="Times New Roman" w:hAnsi="Times New Roman" w:cs="Times New Roman"/>
          <w:szCs w:val="28"/>
          <w:lang w:eastAsia="uk-UA"/>
        </w:rPr>
        <w:t xml:space="preserve"> бюджету, у разі </w:t>
      </w:r>
      <w:r w:rsidR="0064025A" w:rsidRPr="0099697E">
        <w:rPr>
          <w:rFonts w:ascii="Times New Roman" w:hAnsi="Times New Roman" w:cs="Times New Roman"/>
          <w:szCs w:val="28"/>
          <w:lang w:eastAsia="uk-UA"/>
        </w:rPr>
        <w:t>відсутності таких місць</w:t>
      </w:r>
      <w:r w:rsidR="00114A47" w:rsidRPr="0099697E">
        <w:rPr>
          <w:rFonts w:ascii="Times New Roman" w:hAnsi="Times New Roman" w:cs="Times New Roman"/>
          <w:szCs w:val="28"/>
          <w:lang w:eastAsia="uk-UA"/>
        </w:rPr>
        <w:t xml:space="preserve">, надається право поновлення за рахунок коштів юридичних </w:t>
      </w:r>
      <w:r w:rsidR="00724313" w:rsidRPr="0099697E">
        <w:rPr>
          <w:rFonts w:ascii="Times New Roman" w:hAnsi="Times New Roman" w:cs="Times New Roman"/>
          <w:szCs w:val="28"/>
          <w:lang w:eastAsia="uk-UA"/>
        </w:rPr>
        <w:t xml:space="preserve">або </w:t>
      </w:r>
      <w:r w:rsidR="00114A47" w:rsidRPr="0099697E">
        <w:rPr>
          <w:rFonts w:ascii="Times New Roman" w:hAnsi="Times New Roman" w:cs="Times New Roman"/>
          <w:szCs w:val="28"/>
          <w:lang w:eastAsia="uk-UA"/>
        </w:rPr>
        <w:t>фізичних осіб (за наявності вакантних місць ліцензійного обсягу).</w:t>
      </w:r>
    </w:p>
    <w:p w14:paraId="402AC3FF" w14:textId="77777777" w:rsidR="00114A47" w:rsidRPr="0099697E" w:rsidRDefault="00114A47" w:rsidP="00F008E9">
      <w:pPr>
        <w:spacing w:after="0" w:line="360" w:lineRule="auto"/>
        <w:ind w:firstLine="567"/>
        <w:jc w:val="both"/>
        <w:rPr>
          <w:rFonts w:ascii="Times New Roman" w:hAnsi="Times New Roman" w:cs="Times New Roman"/>
          <w:szCs w:val="28"/>
        </w:rPr>
      </w:pPr>
    </w:p>
    <w:p w14:paraId="43ADE77A" w14:textId="77777777" w:rsidR="00114A47" w:rsidRPr="0099697E" w:rsidRDefault="00CA16A1" w:rsidP="00AB2E86">
      <w:pPr>
        <w:spacing w:after="0" w:line="360" w:lineRule="auto"/>
        <w:ind w:firstLine="567"/>
        <w:jc w:val="center"/>
        <w:rPr>
          <w:rFonts w:ascii="Times New Roman" w:hAnsi="Times New Roman" w:cs="Times New Roman"/>
          <w:b/>
          <w:bCs/>
          <w:szCs w:val="28"/>
        </w:rPr>
      </w:pPr>
      <w:r w:rsidRPr="0099697E">
        <w:rPr>
          <w:rFonts w:ascii="Times New Roman" w:hAnsi="Times New Roman" w:cs="Times New Roman"/>
          <w:b/>
          <w:bCs/>
          <w:szCs w:val="28"/>
        </w:rPr>
        <w:t>6</w:t>
      </w:r>
      <w:r w:rsidR="00AB2E86" w:rsidRPr="0099697E">
        <w:rPr>
          <w:rFonts w:ascii="Times New Roman" w:hAnsi="Times New Roman" w:cs="Times New Roman"/>
          <w:b/>
          <w:bCs/>
          <w:szCs w:val="28"/>
        </w:rPr>
        <w:t>. ОФОРМЛЕННЯ ДОКУМЕНТІВ ТА ПРОЦЕДУРНІ ПИТАННЯ</w:t>
      </w:r>
    </w:p>
    <w:p w14:paraId="019604FF" w14:textId="08899BBC" w:rsidR="007E3153" w:rsidRPr="0099697E" w:rsidRDefault="00CA16A1" w:rsidP="00F008E9">
      <w:pPr>
        <w:spacing w:after="0" w:line="360" w:lineRule="auto"/>
        <w:ind w:firstLine="567"/>
        <w:jc w:val="both"/>
        <w:rPr>
          <w:rFonts w:ascii="Times New Roman" w:hAnsi="Times New Roman" w:cs="Times New Roman"/>
          <w:szCs w:val="28"/>
        </w:rPr>
      </w:pPr>
      <w:r w:rsidRPr="0099697E">
        <w:rPr>
          <w:rFonts w:ascii="Times New Roman" w:hAnsi="Times New Roman" w:cs="Times New Roman"/>
          <w:szCs w:val="28"/>
        </w:rPr>
        <w:t>6</w:t>
      </w:r>
      <w:r w:rsidR="00D80C02" w:rsidRPr="0099697E">
        <w:rPr>
          <w:rFonts w:ascii="Times New Roman" w:hAnsi="Times New Roman" w:cs="Times New Roman"/>
          <w:szCs w:val="28"/>
        </w:rPr>
        <w:t>.1</w:t>
      </w:r>
      <w:r w:rsidR="007E3153" w:rsidRPr="0099697E">
        <w:rPr>
          <w:rFonts w:ascii="Times New Roman" w:hAnsi="Times New Roman" w:cs="Times New Roman"/>
          <w:szCs w:val="28"/>
        </w:rPr>
        <w:t xml:space="preserve">. </w:t>
      </w:r>
      <w:r w:rsidR="00AE6D4A" w:rsidRPr="0099697E">
        <w:rPr>
          <w:rFonts w:ascii="Times New Roman" w:hAnsi="Times New Roman" w:cs="Times New Roman"/>
          <w:b/>
          <w:szCs w:val="28"/>
        </w:rPr>
        <w:t>Документи та процедурні питання</w:t>
      </w:r>
      <w:r w:rsidR="00AE6D4A" w:rsidRPr="0099697E">
        <w:rPr>
          <w:rFonts w:ascii="Times New Roman" w:hAnsi="Times New Roman" w:cs="Times New Roman"/>
          <w:szCs w:val="28"/>
        </w:rPr>
        <w:t xml:space="preserve"> </w:t>
      </w:r>
      <w:r w:rsidR="007E3153" w:rsidRPr="0099697E">
        <w:rPr>
          <w:rFonts w:ascii="Times New Roman" w:hAnsi="Times New Roman" w:cs="Times New Roman"/>
          <w:b/>
          <w:szCs w:val="28"/>
        </w:rPr>
        <w:t>відрахуванн</w:t>
      </w:r>
      <w:r w:rsidR="00724313" w:rsidRPr="0099697E">
        <w:rPr>
          <w:rFonts w:ascii="Times New Roman" w:hAnsi="Times New Roman" w:cs="Times New Roman"/>
          <w:b/>
          <w:szCs w:val="28"/>
        </w:rPr>
        <w:t>я</w:t>
      </w:r>
      <w:r w:rsidR="00CB324D" w:rsidRPr="0099697E">
        <w:rPr>
          <w:rFonts w:ascii="Times New Roman" w:hAnsi="Times New Roman" w:cs="Times New Roman"/>
          <w:szCs w:val="28"/>
        </w:rPr>
        <w:t xml:space="preserve">: </w:t>
      </w:r>
    </w:p>
    <w:p w14:paraId="734A5DA9" w14:textId="357615EB" w:rsidR="00D80C02" w:rsidRPr="0099697E" w:rsidRDefault="00CA16A1" w:rsidP="00CB324D">
      <w:pPr>
        <w:spacing w:after="0" w:line="360" w:lineRule="auto"/>
        <w:ind w:firstLine="851"/>
        <w:jc w:val="both"/>
        <w:rPr>
          <w:rFonts w:ascii="Times New Roman" w:hAnsi="Times New Roman" w:cs="Times New Roman"/>
          <w:szCs w:val="28"/>
        </w:rPr>
      </w:pPr>
      <w:r w:rsidRPr="0099697E">
        <w:rPr>
          <w:rFonts w:ascii="Times New Roman" w:hAnsi="Times New Roman" w:cs="Times New Roman"/>
          <w:szCs w:val="28"/>
        </w:rPr>
        <w:t>6</w:t>
      </w:r>
      <w:r w:rsidR="00AB2E86" w:rsidRPr="0099697E">
        <w:rPr>
          <w:rFonts w:ascii="Times New Roman" w:hAnsi="Times New Roman" w:cs="Times New Roman"/>
          <w:szCs w:val="28"/>
        </w:rPr>
        <w:t>.1.</w:t>
      </w:r>
      <w:r w:rsidR="00D80C02" w:rsidRPr="0099697E">
        <w:rPr>
          <w:rFonts w:ascii="Times New Roman" w:hAnsi="Times New Roman" w:cs="Times New Roman"/>
          <w:szCs w:val="28"/>
        </w:rPr>
        <w:t>1)</w:t>
      </w:r>
      <w:r w:rsidRPr="0099697E">
        <w:rPr>
          <w:rFonts w:ascii="Times New Roman" w:hAnsi="Times New Roman" w:cs="Times New Roman"/>
          <w:szCs w:val="28"/>
        </w:rPr>
        <w:t xml:space="preserve"> </w:t>
      </w:r>
      <w:r w:rsidR="00D80C02" w:rsidRPr="0099697E">
        <w:rPr>
          <w:rFonts w:ascii="Times New Roman" w:hAnsi="Times New Roman" w:cs="Times New Roman"/>
          <w:szCs w:val="28"/>
        </w:rPr>
        <w:t xml:space="preserve">наказ про відрахування зі складу здобувачів вищої освіти </w:t>
      </w:r>
      <w:r w:rsidR="00653B65" w:rsidRPr="0099697E">
        <w:rPr>
          <w:rFonts w:ascii="Times New Roman" w:hAnsi="Times New Roman" w:cs="Times New Roman"/>
          <w:szCs w:val="28"/>
        </w:rPr>
        <w:t>і</w:t>
      </w:r>
      <w:r w:rsidR="00D80C02" w:rsidRPr="0099697E">
        <w:rPr>
          <w:rFonts w:ascii="Times New Roman" w:hAnsi="Times New Roman" w:cs="Times New Roman"/>
          <w:szCs w:val="28"/>
        </w:rPr>
        <w:t xml:space="preserve">з </w:t>
      </w:r>
      <w:r w:rsidR="00653B65" w:rsidRPr="0099697E">
        <w:rPr>
          <w:rFonts w:ascii="Times New Roman" w:hAnsi="Times New Roman" w:cs="Times New Roman"/>
          <w:szCs w:val="28"/>
        </w:rPr>
        <w:t xml:space="preserve">зазначенням </w:t>
      </w:r>
      <w:r w:rsidR="00D80C02" w:rsidRPr="0099697E">
        <w:rPr>
          <w:rFonts w:ascii="Times New Roman" w:hAnsi="Times New Roman" w:cs="Times New Roman"/>
          <w:szCs w:val="28"/>
        </w:rPr>
        <w:t>підстав для відрахування</w:t>
      </w:r>
      <w:r w:rsidR="00A040E0" w:rsidRPr="0099697E">
        <w:rPr>
          <w:rFonts w:ascii="Times New Roman" w:hAnsi="Times New Roman" w:cs="Times New Roman"/>
          <w:szCs w:val="28"/>
        </w:rPr>
        <w:t xml:space="preserve"> готується деканатом факультету/інституту</w:t>
      </w:r>
      <w:r w:rsidR="007300C7" w:rsidRPr="0099697E">
        <w:rPr>
          <w:rFonts w:ascii="Times New Roman" w:hAnsi="Times New Roman" w:cs="Times New Roman"/>
          <w:szCs w:val="28"/>
        </w:rPr>
        <w:t>, де навчався здобувач</w:t>
      </w:r>
      <w:r w:rsidR="00084035">
        <w:rPr>
          <w:rFonts w:ascii="Times New Roman" w:hAnsi="Times New Roman" w:cs="Times New Roman"/>
          <w:szCs w:val="28"/>
        </w:rPr>
        <w:t xml:space="preserve">, </w:t>
      </w:r>
      <w:r w:rsidR="00084035" w:rsidRPr="009279F2">
        <w:rPr>
          <w:rFonts w:ascii="Times New Roman" w:hAnsi="Times New Roman" w:cs="Times New Roman"/>
          <w:szCs w:val="28"/>
        </w:rPr>
        <w:t>на підставі подання декана факультету/директора інституту та інших супровідних документів, що обгрунтовують підстави відрахування (за необхідності)</w:t>
      </w:r>
      <w:r w:rsidR="00A040E0" w:rsidRPr="009279F2">
        <w:rPr>
          <w:rFonts w:ascii="Times New Roman" w:hAnsi="Times New Roman" w:cs="Times New Roman"/>
          <w:szCs w:val="28"/>
        </w:rPr>
        <w:t xml:space="preserve">. При відрахуванні неповнолітньої особи до наказу </w:t>
      </w:r>
      <w:r w:rsidR="00084035" w:rsidRPr="009279F2">
        <w:rPr>
          <w:rFonts w:ascii="Times New Roman" w:hAnsi="Times New Roman" w:cs="Times New Roman"/>
          <w:szCs w:val="28"/>
        </w:rPr>
        <w:t>обов’язково</w:t>
      </w:r>
      <w:r w:rsidR="00084035">
        <w:rPr>
          <w:rFonts w:ascii="Times New Roman" w:hAnsi="Times New Roman" w:cs="Times New Roman"/>
          <w:szCs w:val="28"/>
        </w:rPr>
        <w:t xml:space="preserve"> </w:t>
      </w:r>
      <w:r w:rsidR="00A040E0" w:rsidRPr="0099697E">
        <w:rPr>
          <w:rFonts w:ascii="Times New Roman" w:hAnsi="Times New Roman" w:cs="Times New Roman"/>
          <w:szCs w:val="28"/>
        </w:rPr>
        <w:t xml:space="preserve">додається </w:t>
      </w:r>
      <w:r w:rsidR="00D80C02" w:rsidRPr="0099697E">
        <w:rPr>
          <w:rFonts w:ascii="Times New Roman" w:hAnsi="Times New Roman" w:cs="Times New Roman"/>
          <w:szCs w:val="28"/>
        </w:rPr>
        <w:t xml:space="preserve">лист-звернення </w:t>
      </w:r>
      <w:r w:rsidR="00A040E0" w:rsidRPr="0099697E">
        <w:rPr>
          <w:rFonts w:ascii="Times New Roman" w:hAnsi="Times New Roman" w:cs="Times New Roman"/>
          <w:szCs w:val="28"/>
        </w:rPr>
        <w:t xml:space="preserve">факультету/інституту </w:t>
      </w:r>
      <w:r w:rsidR="00D80C02" w:rsidRPr="0099697E">
        <w:rPr>
          <w:rFonts w:ascii="Times New Roman" w:hAnsi="Times New Roman" w:cs="Times New Roman"/>
          <w:szCs w:val="28"/>
        </w:rPr>
        <w:t xml:space="preserve">до </w:t>
      </w:r>
      <w:r w:rsidR="002553F2" w:rsidRPr="0099697E">
        <w:rPr>
          <w:rFonts w:ascii="Times New Roman" w:hAnsi="Times New Roman" w:cs="Times New Roman"/>
          <w:szCs w:val="28"/>
          <w:lang w:eastAsia="uk-UA"/>
        </w:rPr>
        <w:t>служби у справах неповнолітніх місцевих органів виконавчої влади</w:t>
      </w:r>
      <w:r w:rsidR="00D80C02" w:rsidRPr="0099697E">
        <w:rPr>
          <w:rFonts w:ascii="Times New Roman" w:hAnsi="Times New Roman" w:cs="Times New Roman"/>
          <w:szCs w:val="28"/>
        </w:rPr>
        <w:t xml:space="preserve"> за місцем постійного проживання </w:t>
      </w:r>
      <w:r w:rsidR="00564CD5" w:rsidRPr="0099697E">
        <w:rPr>
          <w:rFonts w:ascii="Times New Roman" w:hAnsi="Times New Roman" w:cs="Times New Roman"/>
          <w:szCs w:val="28"/>
        </w:rPr>
        <w:t xml:space="preserve">цієї </w:t>
      </w:r>
      <w:r w:rsidR="00D80C02" w:rsidRPr="0099697E">
        <w:rPr>
          <w:rFonts w:ascii="Times New Roman" w:hAnsi="Times New Roman" w:cs="Times New Roman"/>
          <w:szCs w:val="28"/>
        </w:rPr>
        <w:t>особи та лист-відповідь від служби з погодженням відрахування;</w:t>
      </w:r>
    </w:p>
    <w:p w14:paraId="06F810FD" w14:textId="77777777" w:rsidR="00A040E0" w:rsidRPr="0099697E" w:rsidRDefault="00A040E0" w:rsidP="00A040E0">
      <w:pPr>
        <w:spacing w:after="0" w:line="360" w:lineRule="auto"/>
        <w:ind w:firstLine="851"/>
        <w:jc w:val="both"/>
        <w:rPr>
          <w:rFonts w:ascii="Times New Roman" w:hAnsi="Times New Roman" w:cs="Times New Roman"/>
          <w:szCs w:val="28"/>
        </w:rPr>
      </w:pPr>
      <w:r w:rsidRPr="0099697E">
        <w:rPr>
          <w:rFonts w:ascii="Times New Roman" w:hAnsi="Times New Roman" w:cs="Times New Roman"/>
          <w:szCs w:val="28"/>
        </w:rPr>
        <w:lastRenderedPageBreak/>
        <w:t xml:space="preserve">6.1.2) після відрахування до особової справи здобувача для передачі її в архів додаються: </w:t>
      </w:r>
    </w:p>
    <w:p w14:paraId="75B06AD6" w14:textId="61750C0E" w:rsidR="00A040E0" w:rsidRPr="0099697E" w:rsidRDefault="00A040E0" w:rsidP="0099697E">
      <w:pPr>
        <w:spacing w:after="0" w:line="360" w:lineRule="auto"/>
        <w:ind w:firstLine="993"/>
        <w:jc w:val="both"/>
        <w:rPr>
          <w:rFonts w:ascii="Times New Roman" w:hAnsi="Times New Roman" w:cs="Times New Roman"/>
          <w:szCs w:val="28"/>
        </w:rPr>
      </w:pPr>
      <w:r w:rsidRPr="0099697E">
        <w:rPr>
          <w:rFonts w:ascii="Times New Roman" w:hAnsi="Times New Roman" w:cs="Times New Roman"/>
          <w:szCs w:val="28"/>
        </w:rPr>
        <w:t xml:space="preserve">- копія академічної довідки, </w:t>
      </w:r>
      <w:r w:rsidR="00621BB3" w:rsidRPr="0099697E">
        <w:rPr>
          <w:rFonts w:ascii="Times New Roman" w:hAnsi="Times New Roman" w:cs="Times New Roman"/>
          <w:szCs w:val="28"/>
        </w:rPr>
        <w:t xml:space="preserve">підписана </w:t>
      </w:r>
      <w:r w:rsidRPr="0099697E">
        <w:rPr>
          <w:rFonts w:ascii="Times New Roman" w:hAnsi="Times New Roman" w:cs="Times New Roman"/>
          <w:szCs w:val="28"/>
        </w:rPr>
        <w:t xml:space="preserve">проректором і </w:t>
      </w:r>
      <w:r w:rsidR="00621BB3" w:rsidRPr="0099697E">
        <w:rPr>
          <w:rFonts w:ascii="Times New Roman" w:hAnsi="Times New Roman" w:cs="Times New Roman"/>
          <w:szCs w:val="28"/>
        </w:rPr>
        <w:t xml:space="preserve">скріплена </w:t>
      </w:r>
      <w:r w:rsidRPr="0099697E">
        <w:rPr>
          <w:rFonts w:ascii="Times New Roman" w:hAnsi="Times New Roman" w:cs="Times New Roman"/>
          <w:szCs w:val="28"/>
        </w:rPr>
        <w:t>гербовою печаткою;</w:t>
      </w:r>
    </w:p>
    <w:p w14:paraId="0BFF850A" w14:textId="77777777" w:rsidR="00A040E0" w:rsidRPr="0099697E" w:rsidRDefault="00A040E0" w:rsidP="0099697E">
      <w:pPr>
        <w:spacing w:after="0" w:line="360" w:lineRule="auto"/>
        <w:ind w:firstLine="993"/>
        <w:jc w:val="both"/>
        <w:rPr>
          <w:rFonts w:ascii="Times New Roman" w:hAnsi="Times New Roman" w:cs="Times New Roman"/>
          <w:szCs w:val="28"/>
        </w:rPr>
      </w:pPr>
      <w:r w:rsidRPr="0099697E">
        <w:rPr>
          <w:rFonts w:ascii="Times New Roman" w:hAnsi="Times New Roman" w:cs="Times New Roman"/>
          <w:szCs w:val="28"/>
        </w:rPr>
        <w:t>- завірена директором інституту/деканом факультету залікова книжка;</w:t>
      </w:r>
    </w:p>
    <w:p w14:paraId="649F7652" w14:textId="77777777" w:rsidR="00A040E0" w:rsidRPr="0099697E" w:rsidRDefault="00A040E0" w:rsidP="00A32888">
      <w:pPr>
        <w:spacing w:after="0" w:line="360" w:lineRule="auto"/>
        <w:ind w:firstLine="993"/>
        <w:jc w:val="both"/>
        <w:rPr>
          <w:rFonts w:ascii="Times New Roman" w:hAnsi="Times New Roman" w:cs="Times New Roman"/>
          <w:szCs w:val="28"/>
        </w:rPr>
      </w:pPr>
      <w:r w:rsidRPr="0099697E">
        <w:rPr>
          <w:rFonts w:ascii="Times New Roman" w:hAnsi="Times New Roman" w:cs="Times New Roman"/>
          <w:szCs w:val="28"/>
        </w:rPr>
        <w:t>- студентський квиток;</w:t>
      </w:r>
    </w:p>
    <w:p w14:paraId="548B0FA4" w14:textId="77777777" w:rsidR="00A040E0" w:rsidRPr="0099697E" w:rsidRDefault="00A040E0" w:rsidP="00A040E0">
      <w:pPr>
        <w:spacing w:after="0" w:line="360" w:lineRule="auto"/>
        <w:ind w:firstLine="993"/>
        <w:jc w:val="both"/>
        <w:rPr>
          <w:rFonts w:ascii="Times New Roman" w:hAnsi="Times New Roman" w:cs="Times New Roman"/>
          <w:szCs w:val="28"/>
        </w:rPr>
      </w:pPr>
      <w:r w:rsidRPr="0099697E">
        <w:rPr>
          <w:rFonts w:ascii="Times New Roman" w:hAnsi="Times New Roman" w:cs="Times New Roman"/>
          <w:szCs w:val="28"/>
        </w:rPr>
        <w:t>- скріплена печаткою за підписом директора інституту/декана факультету навчальна картка із зазначенням результатів виконання індивідуального навчального плану</w:t>
      </w:r>
      <w:r w:rsidR="00AE6D4A" w:rsidRPr="0099697E">
        <w:rPr>
          <w:rFonts w:ascii="Times New Roman" w:hAnsi="Times New Roman" w:cs="Times New Roman"/>
          <w:szCs w:val="28"/>
        </w:rPr>
        <w:t xml:space="preserve"> та всіх документів, які відображають процес навчання здобувача</w:t>
      </w:r>
      <w:r w:rsidRPr="0099697E">
        <w:rPr>
          <w:rFonts w:ascii="Times New Roman" w:hAnsi="Times New Roman" w:cs="Times New Roman"/>
          <w:szCs w:val="28"/>
        </w:rPr>
        <w:t>.</w:t>
      </w:r>
    </w:p>
    <w:p w14:paraId="75E3D6F9" w14:textId="77777777" w:rsidR="00114A47" w:rsidRPr="0099697E" w:rsidRDefault="00E42EB2" w:rsidP="00CB324D">
      <w:pPr>
        <w:spacing w:after="0" w:line="360" w:lineRule="auto"/>
        <w:ind w:firstLine="851"/>
        <w:jc w:val="both"/>
        <w:rPr>
          <w:rFonts w:ascii="Times New Roman" w:hAnsi="Times New Roman" w:cs="Times New Roman"/>
          <w:szCs w:val="28"/>
        </w:rPr>
      </w:pPr>
      <w:r w:rsidRPr="0099697E">
        <w:rPr>
          <w:rFonts w:ascii="Times New Roman" w:hAnsi="Times New Roman" w:cs="Times New Roman"/>
          <w:szCs w:val="28"/>
        </w:rPr>
        <w:t>6</w:t>
      </w:r>
      <w:r w:rsidR="00AB2E86" w:rsidRPr="0099697E">
        <w:rPr>
          <w:rFonts w:ascii="Times New Roman" w:hAnsi="Times New Roman" w:cs="Times New Roman"/>
          <w:szCs w:val="28"/>
        </w:rPr>
        <w:t>.1.3</w:t>
      </w:r>
      <w:r w:rsidR="00D80C02" w:rsidRPr="0099697E">
        <w:rPr>
          <w:rFonts w:ascii="Times New Roman" w:hAnsi="Times New Roman" w:cs="Times New Roman"/>
          <w:szCs w:val="28"/>
        </w:rPr>
        <w:t>) о</w:t>
      </w:r>
      <w:r w:rsidR="006207B3" w:rsidRPr="0099697E">
        <w:rPr>
          <w:rFonts w:ascii="Times New Roman" w:hAnsi="Times New Roman" w:cs="Times New Roman"/>
          <w:szCs w:val="28"/>
        </w:rPr>
        <w:t>соб</w:t>
      </w:r>
      <w:r w:rsidR="00A040E0" w:rsidRPr="0099697E">
        <w:rPr>
          <w:rFonts w:ascii="Times New Roman" w:hAnsi="Times New Roman" w:cs="Times New Roman"/>
          <w:szCs w:val="28"/>
        </w:rPr>
        <w:t>і</w:t>
      </w:r>
      <w:r w:rsidR="006207B3" w:rsidRPr="0099697E">
        <w:rPr>
          <w:rFonts w:ascii="Times New Roman" w:hAnsi="Times New Roman" w:cs="Times New Roman"/>
          <w:szCs w:val="28"/>
        </w:rPr>
        <w:t>, відрахован</w:t>
      </w:r>
      <w:r w:rsidR="00A040E0" w:rsidRPr="0099697E">
        <w:rPr>
          <w:rFonts w:ascii="Times New Roman" w:hAnsi="Times New Roman" w:cs="Times New Roman"/>
          <w:szCs w:val="28"/>
        </w:rPr>
        <w:t>ій</w:t>
      </w:r>
      <w:r w:rsidR="006207B3" w:rsidRPr="0099697E">
        <w:rPr>
          <w:rFonts w:ascii="Times New Roman" w:hAnsi="Times New Roman" w:cs="Times New Roman"/>
          <w:szCs w:val="28"/>
        </w:rPr>
        <w:t xml:space="preserve"> до завершення навчання за освітньою програмою, </w:t>
      </w:r>
      <w:r w:rsidR="00A040E0" w:rsidRPr="0099697E">
        <w:rPr>
          <w:rFonts w:ascii="Times New Roman" w:hAnsi="Times New Roman" w:cs="Times New Roman"/>
          <w:szCs w:val="28"/>
        </w:rPr>
        <w:t>видається</w:t>
      </w:r>
      <w:r w:rsidR="006207B3" w:rsidRPr="0099697E">
        <w:rPr>
          <w:rFonts w:ascii="Times New Roman" w:hAnsi="Times New Roman" w:cs="Times New Roman"/>
          <w:szCs w:val="28"/>
        </w:rPr>
        <w:t xml:space="preserve"> академічн</w:t>
      </w:r>
      <w:r w:rsidR="00A040E0" w:rsidRPr="0099697E">
        <w:rPr>
          <w:rFonts w:ascii="Times New Roman" w:hAnsi="Times New Roman" w:cs="Times New Roman"/>
          <w:szCs w:val="28"/>
        </w:rPr>
        <w:t>а</w:t>
      </w:r>
      <w:r w:rsidR="006207B3" w:rsidRPr="0099697E">
        <w:rPr>
          <w:rFonts w:ascii="Times New Roman" w:hAnsi="Times New Roman" w:cs="Times New Roman"/>
          <w:szCs w:val="28"/>
        </w:rPr>
        <w:t xml:space="preserve"> довідк</w:t>
      </w:r>
      <w:r w:rsidR="00A040E0" w:rsidRPr="0099697E">
        <w:rPr>
          <w:rFonts w:ascii="Times New Roman" w:hAnsi="Times New Roman" w:cs="Times New Roman"/>
          <w:szCs w:val="28"/>
        </w:rPr>
        <w:t>а</w:t>
      </w:r>
      <w:r w:rsidR="006207B3" w:rsidRPr="0099697E">
        <w:rPr>
          <w:rFonts w:ascii="Times New Roman" w:hAnsi="Times New Roman" w:cs="Times New Roman"/>
          <w:szCs w:val="28"/>
        </w:rPr>
        <w:t xml:space="preserve"> встановленої форми та оригінал</w:t>
      </w:r>
      <w:r w:rsidR="005D4C71" w:rsidRPr="0099697E">
        <w:rPr>
          <w:rFonts w:ascii="Times New Roman" w:hAnsi="Times New Roman" w:cs="Times New Roman"/>
          <w:szCs w:val="28"/>
        </w:rPr>
        <w:t>и</w:t>
      </w:r>
      <w:r w:rsidR="006207B3" w:rsidRPr="0099697E">
        <w:rPr>
          <w:rFonts w:ascii="Times New Roman" w:hAnsi="Times New Roman" w:cs="Times New Roman"/>
          <w:szCs w:val="28"/>
        </w:rPr>
        <w:t xml:space="preserve"> документів про раніше здобуту освіту.</w:t>
      </w:r>
    </w:p>
    <w:p w14:paraId="40BB0AD7" w14:textId="77777777" w:rsidR="00F03588" w:rsidRPr="0099697E" w:rsidRDefault="00F03588" w:rsidP="006207B3">
      <w:pPr>
        <w:spacing w:after="0" w:line="360" w:lineRule="auto"/>
        <w:ind w:firstLine="993"/>
        <w:jc w:val="both"/>
        <w:rPr>
          <w:rFonts w:ascii="Times New Roman" w:hAnsi="Times New Roman" w:cs="Times New Roman"/>
          <w:bCs/>
          <w:szCs w:val="28"/>
        </w:rPr>
      </w:pPr>
    </w:p>
    <w:p w14:paraId="629BA1A9" w14:textId="77777777" w:rsidR="00F85EF0" w:rsidRPr="0099697E" w:rsidRDefault="00E42EB2" w:rsidP="00D80C02">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bCs/>
          <w:szCs w:val="28"/>
        </w:rPr>
        <w:t>6</w:t>
      </w:r>
      <w:r w:rsidR="00D80C02" w:rsidRPr="0099697E">
        <w:rPr>
          <w:rFonts w:ascii="Times New Roman" w:hAnsi="Times New Roman" w:cs="Times New Roman"/>
          <w:bCs/>
          <w:szCs w:val="28"/>
        </w:rPr>
        <w:t>.</w:t>
      </w:r>
      <w:r w:rsidR="00CB324D" w:rsidRPr="0099697E">
        <w:rPr>
          <w:rFonts w:ascii="Times New Roman" w:hAnsi="Times New Roman" w:cs="Times New Roman"/>
          <w:bCs/>
          <w:szCs w:val="28"/>
        </w:rPr>
        <w:t xml:space="preserve">2. </w:t>
      </w:r>
      <w:r w:rsidR="00CB324D" w:rsidRPr="0099697E">
        <w:rPr>
          <w:rFonts w:ascii="Times New Roman" w:hAnsi="Times New Roman" w:cs="Times New Roman"/>
          <w:b/>
          <w:szCs w:val="28"/>
        </w:rPr>
        <w:t xml:space="preserve">Документи </w:t>
      </w:r>
      <w:r w:rsidR="00080A87" w:rsidRPr="0099697E">
        <w:rPr>
          <w:rFonts w:ascii="Times New Roman" w:hAnsi="Times New Roman" w:cs="Times New Roman"/>
          <w:b/>
          <w:szCs w:val="28"/>
        </w:rPr>
        <w:t xml:space="preserve">та процедурні питання </w:t>
      </w:r>
      <w:r w:rsidR="00CB324D" w:rsidRPr="0099697E">
        <w:rPr>
          <w:rFonts w:ascii="Times New Roman" w:hAnsi="Times New Roman" w:cs="Times New Roman"/>
          <w:b/>
          <w:szCs w:val="28"/>
        </w:rPr>
        <w:t>переведенн</w:t>
      </w:r>
      <w:r w:rsidR="00080A87" w:rsidRPr="0099697E">
        <w:rPr>
          <w:rFonts w:ascii="Times New Roman" w:hAnsi="Times New Roman" w:cs="Times New Roman"/>
          <w:b/>
          <w:szCs w:val="28"/>
        </w:rPr>
        <w:t>я</w:t>
      </w:r>
      <w:r w:rsidRPr="0099697E">
        <w:rPr>
          <w:rFonts w:ascii="Times New Roman" w:hAnsi="Times New Roman" w:cs="Times New Roman"/>
          <w:b/>
          <w:szCs w:val="28"/>
        </w:rPr>
        <w:t xml:space="preserve"> </w:t>
      </w:r>
      <w:r w:rsidR="00D80C02" w:rsidRPr="0099697E">
        <w:rPr>
          <w:rFonts w:ascii="Times New Roman" w:hAnsi="Times New Roman" w:cs="Times New Roman"/>
          <w:b/>
          <w:szCs w:val="28"/>
        </w:rPr>
        <w:t xml:space="preserve">з Університету </w:t>
      </w:r>
      <w:r w:rsidR="00DD1335" w:rsidRPr="0099697E">
        <w:rPr>
          <w:rFonts w:ascii="Times New Roman" w:hAnsi="Times New Roman" w:cs="Times New Roman"/>
          <w:b/>
          <w:szCs w:val="28"/>
        </w:rPr>
        <w:t>до іншого закладу вищої освіти</w:t>
      </w:r>
      <w:r w:rsidR="00CB324D" w:rsidRPr="0099697E">
        <w:rPr>
          <w:rFonts w:ascii="Times New Roman" w:hAnsi="Times New Roman" w:cs="Times New Roman"/>
          <w:szCs w:val="28"/>
        </w:rPr>
        <w:t>:</w:t>
      </w:r>
    </w:p>
    <w:p w14:paraId="0795BC25" w14:textId="6F4CA01F" w:rsidR="00CB324D" w:rsidRPr="0099697E" w:rsidRDefault="00E42EB2" w:rsidP="00CB324D">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6</w:t>
      </w:r>
      <w:r w:rsidR="00AB2E86" w:rsidRPr="0099697E">
        <w:rPr>
          <w:rFonts w:ascii="Times New Roman" w:hAnsi="Times New Roman" w:cs="Times New Roman"/>
          <w:szCs w:val="28"/>
        </w:rPr>
        <w:t>.2.</w:t>
      </w:r>
      <w:r w:rsidR="00D80C02" w:rsidRPr="0099697E">
        <w:rPr>
          <w:rFonts w:ascii="Times New Roman" w:hAnsi="Times New Roman" w:cs="Times New Roman"/>
          <w:szCs w:val="28"/>
        </w:rPr>
        <w:t>1)</w:t>
      </w:r>
      <w:r w:rsidRPr="0099697E">
        <w:rPr>
          <w:rFonts w:ascii="Times New Roman" w:hAnsi="Times New Roman" w:cs="Times New Roman"/>
          <w:szCs w:val="28"/>
        </w:rPr>
        <w:t xml:space="preserve"> </w:t>
      </w:r>
      <w:r w:rsidR="004578E7" w:rsidRPr="0099697E">
        <w:rPr>
          <w:rFonts w:ascii="Times New Roman" w:hAnsi="Times New Roman" w:cs="Times New Roman"/>
          <w:szCs w:val="28"/>
        </w:rPr>
        <w:t xml:space="preserve">при переведенні до іншого закладу </w:t>
      </w:r>
      <w:r w:rsidR="00724313" w:rsidRPr="0099697E">
        <w:rPr>
          <w:rFonts w:ascii="Times New Roman" w:hAnsi="Times New Roman" w:cs="Times New Roman"/>
          <w:szCs w:val="28"/>
        </w:rPr>
        <w:t xml:space="preserve">вищої </w:t>
      </w:r>
      <w:r w:rsidR="004578E7" w:rsidRPr="0099697E">
        <w:rPr>
          <w:rFonts w:ascii="Times New Roman" w:hAnsi="Times New Roman" w:cs="Times New Roman"/>
          <w:szCs w:val="28"/>
        </w:rPr>
        <w:t xml:space="preserve">освіти </w:t>
      </w:r>
      <w:r w:rsidR="00D80C02" w:rsidRPr="0099697E">
        <w:rPr>
          <w:rFonts w:ascii="Times New Roman" w:hAnsi="Times New Roman" w:cs="Times New Roman"/>
          <w:szCs w:val="28"/>
        </w:rPr>
        <w:t xml:space="preserve">здобувач </w:t>
      </w:r>
      <w:r w:rsidR="004578E7" w:rsidRPr="0099697E">
        <w:rPr>
          <w:rFonts w:ascii="Times New Roman" w:hAnsi="Times New Roman" w:cs="Times New Roman"/>
          <w:szCs w:val="28"/>
        </w:rPr>
        <w:t>подає заяв</w:t>
      </w:r>
      <w:r w:rsidR="002553F2" w:rsidRPr="0099697E">
        <w:rPr>
          <w:rFonts w:ascii="Times New Roman" w:hAnsi="Times New Roman" w:cs="Times New Roman"/>
          <w:szCs w:val="28"/>
        </w:rPr>
        <w:t>у</w:t>
      </w:r>
      <w:r w:rsidR="004578E7" w:rsidRPr="0099697E">
        <w:rPr>
          <w:rFonts w:ascii="Times New Roman" w:hAnsi="Times New Roman" w:cs="Times New Roman"/>
          <w:szCs w:val="28"/>
        </w:rPr>
        <w:t xml:space="preserve"> </w:t>
      </w:r>
      <w:r w:rsidR="00CB324D" w:rsidRPr="0099697E">
        <w:rPr>
          <w:rFonts w:ascii="Times New Roman" w:hAnsi="Times New Roman" w:cs="Times New Roman"/>
          <w:szCs w:val="28"/>
        </w:rPr>
        <w:t xml:space="preserve">на ім’я </w:t>
      </w:r>
      <w:r w:rsidR="004578E7" w:rsidRPr="0099697E">
        <w:rPr>
          <w:rFonts w:ascii="Times New Roman" w:hAnsi="Times New Roman" w:cs="Times New Roman"/>
          <w:szCs w:val="28"/>
        </w:rPr>
        <w:t>р</w:t>
      </w:r>
      <w:r w:rsidR="00D80C02" w:rsidRPr="0099697E">
        <w:rPr>
          <w:rFonts w:ascii="Times New Roman" w:hAnsi="Times New Roman" w:cs="Times New Roman"/>
          <w:szCs w:val="28"/>
        </w:rPr>
        <w:t>ектора Університету</w:t>
      </w:r>
      <w:r w:rsidR="004578E7" w:rsidRPr="0099697E">
        <w:rPr>
          <w:rFonts w:ascii="Times New Roman" w:hAnsi="Times New Roman" w:cs="Times New Roman"/>
          <w:szCs w:val="28"/>
        </w:rPr>
        <w:t xml:space="preserve"> і</w:t>
      </w:r>
      <w:r w:rsidR="00D80C02" w:rsidRPr="0099697E">
        <w:rPr>
          <w:rFonts w:ascii="Times New Roman" w:hAnsi="Times New Roman" w:cs="Times New Roman"/>
          <w:szCs w:val="28"/>
        </w:rPr>
        <w:t xml:space="preserve"> </w:t>
      </w:r>
      <w:r w:rsidR="004578E7" w:rsidRPr="0099697E">
        <w:rPr>
          <w:rFonts w:ascii="Times New Roman" w:hAnsi="Times New Roman" w:cs="Times New Roman"/>
          <w:szCs w:val="28"/>
        </w:rPr>
        <w:t>п</w:t>
      </w:r>
      <w:r w:rsidR="00D80C02" w:rsidRPr="0099697E">
        <w:rPr>
          <w:rFonts w:ascii="Times New Roman" w:hAnsi="Times New Roman" w:cs="Times New Roman"/>
          <w:szCs w:val="28"/>
        </w:rPr>
        <w:t>ісля отримання візи</w:t>
      </w:r>
      <w:r w:rsidR="00621BB3" w:rsidRPr="0099697E">
        <w:rPr>
          <w:rFonts w:ascii="Times New Roman" w:hAnsi="Times New Roman" w:cs="Times New Roman"/>
          <w:szCs w:val="28"/>
        </w:rPr>
        <w:t>-</w:t>
      </w:r>
      <w:r w:rsidR="00D80C02" w:rsidRPr="0099697E">
        <w:rPr>
          <w:rFonts w:ascii="Times New Roman" w:hAnsi="Times New Roman" w:cs="Times New Roman"/>
          <w:szCs w:val="28"/>
        </w:rPr>
        <w:t xml:space="preserve">погодження </w:t>
      </w:r>
      <w:r w:rsidR="004578E7" w:rsidRPr="0099697E">
        <w:rPr>
          <w:rFonts w:ascii="Times New Roman" w:hAnsi="Times New Roman" w:cs="Times New Roman"/>
          <w:szCs w:val="28"/>
        </w:rPr>
        <w:t>з</w:t>
      </w:r>
      <w:r w:rsidR="00D80C02" w:rsidRPr="0099697E">
        <w:rPr>
          <w:rFonts w:ascii="Times New Roman" w:hAnsi="Times New Roman" w:cs="Times New Roman"/>
          <w:szCs w:val="28"/>
        </w:rPr>
        <w:t xml:space="preserve"> цією заявою </w:t>
      </w:r>
      <w:r w:rsidR="00CB324D" w:rsidRPr="0099697E">
        <w:rPr>
          <w:rFonts w:ascii="Times New Roman" w:hAnsi="Times New Roman" w:cs="Times New Roman"/>
          <w:szCs w:val="28"/>
        </w:rPr>
        <w:t>звертається до керівника того закладу вищої освіти, до якого він бажає перевестись</w:t>
      </w:r>
      <w:r w:rsidR="002F3928" w:rsidRPr="0099697E">
        <w:rPr>
          <w:rFonts w:ascii="Times New Roman" w:hAnsi="Times New Roman" w:cs="Times New Roman"/>
          <w:szCs w:val="28"/>
        </w:rPr>
        <w:t>. Заява подається до</w:t>
      </w:r>
      <w:r w:rsidR="00A73FAD" w:rsidRPr="0099697E">
        <w:rPr>
          <w:rFonts w:ascii="Times New Roman" w:hAnsi="Times New Roman" w:cs="Times New Roman"/>
          <w:szCs w:val="28"/>
        </w:rPr>
        <w:t xml:space="preserve"> деканату та після отримання візи декана факультет/директора інституту передається на розгляд ректору</w:t>
      </w:r>
      <w:r w:rsidR="002553F2" w:rsidRPr="0099697E">
        <w:rPr>
          <w:rFonts w:ascii="Times New Roman" w:hAnsi="Times New Roman" w:cs="Times New Roman"/>
          <w:szCs w:val="28"/>
        </w:rPr>
        <w:t>;</w:t>
      </w:r>
      <w:r w:rsidR="00CB324D" w:rsidRPr="0099697E">
        <w:rPr>
          <w:rFonts w:ascii="Times New Roman" w:hAnsi="Times New Roman" w:cs="Times New Roman"/>
          <w:szCs w:val="28"/>
        </w:rPr>
        <w:t xml:space="preserve"> </w:t>
      </w:r>
    </w:p>
    <w:p w14:paraId="165F9290" w14:textId="77777777" w:rsidR="00080A87" w:rsidRPr="0099697E" w:rsidRDefault="00E42EB2" w:rsidP="00CB324D">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6</w:t>
      </w:r>
      <w:r w:rsidR="00AB2E86" w:rsidRPr="0099697E">
        <w:rPr>
          <w:rFonts w:ascii="Times New Roman" w:hAnsi="Times New Roman" w:cs="Times New Roman"/>
          <w:szCs w:val="28"/>
        </w:rPr>
        <w:t>.2.</w:t>
      </w:r>
      <w:r w:rsidR="00080A87" w:rsidRPr="0099697E">
        <w:rPr>
          <w:rFonts w:ascii="Times New Roman" w:hAnsi="Times New Roman" w:cs="Times New Roman"/>
          <w:szCs w:val="28"/>
        </w:rPr>
        <w:t xml:space="preserve">2) </w:t>
      </w:r>
      <w:r w:rsidR="004578E7" w:rsidRPr="0099697E">
        <w:rPr>
          <w:rFonts w:ascii="Times New Roman" w:hAnsi="Times New Roman" w:cs="Times New Roman"/>
          <w:szCs w:val="28"/>
        </w:rPr>
        <w:t>у випадку позитивного рішення щодо переведення здобувача, заклад вищої освіти, до якого він переводиться,</w:t>
      </w:r>
      <w:r w:rsidR="00793989" w:rsidRPr="0099697E">
        <w:rPr>
          <w:rFonts w:ascii="Times New Roman" w:hAnsi="Times New Roman" w:cs="Times New Roman"/>
          <w:szCs w:val="28"/>
        </w:rPr>
        <w:t xml:space="preserve"> направляє </w:t>
      </w:r>
      <w:r w:rsidR="004578E7" w:rsidRPr="0099697E">
        <w:rPr>
          <w:rFonts w:ascii="Times New Roman" w:hAnsi="Times New Roman" w:cs="Times New Roman"/>
          <w:szCs w:val="28"/>
        </w:rPr>
        <w:t xml:space="preserve">до Університету запит щодо одержання його особової справи, який є підставою для формування </w:t>
      </w:r>
      <w:r w:rsidR="00080A87" w:rsidRPr="0099697E">
        <w:rPr>
          <w:rFonts w:ascii="Times New Roman" w:hAnsi="Times New Roman" w:cs="Times New Roman"/>
          <w:szCs w:val="28"/>
        </w:rPr>
        <w:t>наказ</w:t>
      </w:r>
      <w:r w:rsidR="004578E7" w:rsidRPr="0099697E">
        <w:rPr>
          <w:rFonts w:ascii="Times New Roman" w:hAnsi="Times New Roman" w:cs="Times New Roman"/>
          <w:szCs w:val="28"/>
        </w:rPr>
        <w:t>у</w:t>
      </w:r>
      <w:r w:rsidR="00080A87" w:rsidRPr="0099697E">
        <w:rPr>
          <w:rFonts w:ascii="Times New Roman" w:hAnsi="Times New Roman" w:cs="Times New Roman"/>
          <w:szCs w:val="28"/>
        </w:rPr>
        <w:t xml:space="preserve"> про відрахування здобувача з Університету у зв’язку з переведенням до іншого закладу вищої освіти;</w:t>
      </w:r>
    </w:p>
    <w:p w14:paraId="6B865DD9" w14:textId="77777777" w:rsidR="00080A87" w:rsidRPr="0099697E" w:rsidRDefault="00E42EB2" w:rsidP="00CB324D">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6</w:t>
      </w:r>
      <w:r w:rsidR="00AB2E86" w:rsidRPr="0099697E">
        <w:rPr>
          <w:rFonts w:ascii="Times New Roman" w:hAnsi="Times New Roman" w:cs="Times New Roman"/>
          <w:szCs w:val="28"/>
        </w:rPr>
        <w:t>.2.</w:t>
      </w:r>
      <w:r w:rsidR="00080A87" w:rsidRPr="0099697E">
        <w:rPr>
          <w:rFonts w:ascii="Times New Roman" w:hAnsi="Times New Roman" w:cs="Times New Roman"/>
          <w:szCs w:val="28"/>
        </w:rPr>
        <w:t xml:space="preserve">3) </w:t>
      </w:r>
      <w:r w:rsidR="004578E7" w:rsidRPr="0099697E">
        <w:rPr>
          <w:rFonts w:ascii="Times New Roman" w:hAnsi="Times New Roman" w:cs="Times New Roman"/>
          <w:szCs w:val="28"/>
        </w:rPr>
        <w:t xml:space="preserve">здобувачу факультетом/інститутом, де він навчався до переведення, видається </w:t>
      </w:r>
      <w:r w:rsidR="00080A87" w:rsidRPr="0099697E">
        <w:rPr>
          <w:rFonts w:ascii="Times New Roman" w:hAnsi="Times New Roman" w:cs="Times New Roman"/>
          <w:szCs w:val="28"/>
        </w:rPr>
        <w:t>академічна довідка;</w:t>
      </w:r>
    </w:p>
    <w:p w14:paraId="1CCB4F3C" w14:textId="77777777" w:rsidR="00080A87" w:rsidRPr="0099697E" w:rsidRDefault="00E42EB2" w:rsidP="00A01942">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lastRenderedPageBreak/>
        <w:t>6</w:t>
      </w:r>
      <w:r w:rsidR="00AB2E86" w:rsidRPr="0099697E">
        <w:rPr>
          <w:rFonts w:ascii="Times New Roman" w:hAnsi="Times New Roman" w:cs="Times New Roman"/>
          <w:szCs w:val="28"/>
        </w:rPr>
        <w:t>.2.</w:t>
      </w:r>
      <w:r w:rsidR="00080A87" w:rsidRPr="0099697E">
        <w:rPr>
          <w:rFonts w:ascii="Times New Roman" w:hAnsi="Times New Roman" w:cs="Times New Roman"/>
          <w:szCs w:val="28"/>
        </w:rPr>
        <w:t xml:space="preserve">4) </w:t>
      </w:r>
      <w:r w:rsidR="005518D9" w:rsidRPr="0099697E">
        <w:rPr>
          <w:rFonts w:ascii="Times New Roman" w:hAnsi="Times New Roman" w:cs="Times New Roman"/>
          <w:szCs w:val="28"/>
        </w:rPr>
        <w:t>з</w:t>
      </w:r>
      <w:r w:rsidR="004578E7" w:rsidRPr="0099697E">
        <w:rPr>
          <w:rFonts w:ascii="Times New Roman" w:hAnsi="Times New Roman" w:cs="Times New Roman"/>
          <w:szCs w:val="28"/>
        </w:rPr>
        <w:t xml:space="preserve">а </w:t>
      </w:r>
      <w:r w:rsidR="005518D9" w:rsidRPr="0099697E">
        <w:rPr>
          <w:rFonts w:ascii="Times New Roman" w:hAnsi="Times New Roman" w:cs="Times New Roman"/>
          <w:szCs w:val="28"/>
        </w:rPr>
        <w:t xml:space="preserve">запитом Університет формує та в тижневий термін пересилає на адресу закладу вищої освіти, до якого </w:t>
      </w:r>
      <w:r w:rsidR="00A43CB8" w:rsidRPr="0099697E">
        <w:rPr>
          <w:rFonts w:ascii="Times New Roman" w:hAnsi="Times New Roman" w:cs="Times New Roman"/>
          <w:szCs w:val="28"/>
        </w:rPr>
        <w:t xml:space="preserve">здобувач </w:t>
      </w:r>
      <w:r w:rsidR="005518D9" w:rsidRPr="0099697E">
        <w:rPr>
          <w:rFonts w:ascii="Times New Roman" w:hAnsi="Times New Roman" w:cs="Times New Roman"/>
          <w:szCs w:val="28"/>
        </w:rPr>
        <w:t>переводиться</w:t>
      </w:r>
      <w:r w:rsidR="00095C2A" w:rsidRPr="0099697E">
        <w:rPr>
          <w:rFonts w:ascii="Times New Roman" w:hAnsi="Times New Roman" w:cs="Times New Roman"/>
          <w:szCs w:val="28"/>
        </w:rPr>
        <w:t>,</w:t>
      </w:r>
      <w:r w:rsidR="005518D9" w:rsidRPr="0099697E">
        <w:rPr>
          <w:rFonts w:ascii="Times New Roman" w:hAnsi="Times New Roman" w:cs="Times New Roman"/>
          <w:szCs w:val="28"/>
        </w:rPr>
        <w:t xml:space="preserve"> </w:t>
      </w:r>
      <w:r w:rsidR="00095C2A" w:rsidRPr="0099697E">
        <w:rPr>
          <w:rFonts w:ascii="Times New Roman" w:hAnsi="Times New Roman" w:cs="Times New Roman"/>
          <w:szCs w:val="28"/>
        </w:rPr>
        <w:t xml:space="preserve">його </w:t>
      </w:r>
      <w:r w:rsidR="00080A87" w:rsidRPr="0099697E">
        <w:rPr>
          <w:rFonts w:ascii="Times New Roman" w:hAnsi="Times New Roman" w:cs="Times New Roman"/>
          <w:szCs w:val="28"/>
        </w:rPr>
        <w:t>особов</w:t>
      </w:r>
      <w:r w:rsidR="005518D9" w:rsidRPr="0099697E">
        <w:rPr>
          <w:rFonts w:ascii="Times New Roman" w:hAnsi="Times New Roman" w:cs="Times New Roman"/>
          <w:szCs w:val="28"/>
        </w:rPr>
        <w:t>у</w:t>
      </w:r>
      <w:r w:rsidR="00080A87" w:rsidRPr="0099697E">
        <w:rPr>
          <w:rFonts w:ascii="Times New Roman" w:hAnsi="Times New Roman" w:cs="Times New Roman"/>
          <w:szCs w:val="28"/>
        </w:rPr>
        <w:t xml:space="preserve"> справ</w:t>
      </w:r>
      <w:r w:rsidR="005518D9" w:rsidRPr="0099697E">
        <w:rPr>
          <w:rFonts w:ascii="Times New Roman" w:hAnsi="Times New Roman" w:cs="Times New Roman"/>
          <w:szCs w:val="28"/>
        </w:rPr>
        <w:t xml:space="preserve">у. При цьому, </w:t>
      </w:r>
      <w:r w:rsidR="00080A87" w:rsidRPr="0099697E">
        <w:rPr>
          <w:rFonts w:ascii="Times New Roman" w:hAnsi="Times New Roman" w:cs="Times New Roman"/>
          <w:szCs w:val="28"/>
        </w:rPr>
        <w:t xml:space="preserve">в Університеті залишаються копії академічної довідки, </w:t>
      </w:r>
      <w:r w:rsidRPr="0099697E">
        <w:rPr>
          <w:rFonts w:ascii="Times New Roman" w:hAnsi="Times New Roman" w:cs="Times New Roman"/>
          <w:szCs w:val="28"/>
        </w:rPr>
        <w:t>навчальної</w:t>
      </w:r>
      <w:r w:rsidR="00080A87" w:rsidRPr="0099697E">
        <w:rPr>
          <w:rFonts w:ascii="Times New Roman" w:hAnsi="Times New Roman" w:cs="Times New Roman"/>
          <w:szCs w:val="28"/>
        </w:rPr>
        <w:t xml:space="preserve"> картки, залікова книжка</w:t>
      </w:r>
      <w:r w:rsidR="005518D9" w:rsidRPr="0099697E">
        <w:rPr>
          <w:rFonts w:ascii="Times New Roman" w:hAnsi="Times New Roman" w:cs="Times New Roman"/>
          <w:szCs w:val="28"/>
        </w:rPr>
        <w:t xml:space="preserve">, студентський квиток здобувача </w:t>
      </w:r>
      <w:r w:rsidR="00080A87" w:rsidRPr="0099697E">
        <w:rPr>
          <w:rFonts w:ascii="Times New Roman" w:hAnsi="Times New Roman" w:cs="Times New Roman"/>
          <w:szCs w:val="28"/>
        </w:rPr>
        <w:t xml:space="preserve">та список пересланих документів. Порядок збереження цих документів </w:t>
      </w:r>
      <w:r w:rsidR="00793989" w:rsidRPr="0099697E">
        <w:rPr>
          <w:rFonts w:ascii="Times New Roman" w:hAnsi="Times New Roman" w:cs="Times New Roman"/>
          <w:szCs w:val="28"/>
        </w:rPr>
        <w:t xml:space="preserve">є </w:t>
      </w:r>
      <w:r w:rsidR="00095C2A" w:rsidRPr="0099697E">
        <w:rPr>
          <w:rFonts w:ascii="Times New Roman" w:hAnsi="Times New Roman" w:cs="Times New Roman"/>
          <w:szCs w:val="28"/>
        </w:rPr>
        <w:t>ідентични</w:t>
      </w:r>
      <w:r w:rsidR="00793989" w:rsidRPr="0099697E">
        <w:rPr>
          <w:rFonts w:ascii="Times New Roman" w:hAnsi="Times New Roman" w:cs="Times New Roman"/>
          <w:szCs w:val="28"/>
        </w:rPr>
        <w:t>м</w:t>
      </w:r>
      <w:r w:rsidR="00095C2A" w:rsidRPr="0099697E">
        <w:rPr>
          <w:rFonts w:ascii="Times New Roman" w:hAnsi="Times New Roman" w:cs="Times New Roman"/>
          <w:szCs w:val="28"/>
        </w:rPr>
        <w:t xml:space="preserve"> порядку збереження </w:t>
      </w:r>
      <w:r w:rsidR="00080A87" w:rsidRPr="0099697E">
        <w:rPr>
          <w:rFonts w:ascii="Times New Roman" w:hAnsi="Times New Roman" w:cs="Times New Roman"/>
          <w:szCs w:val="28"/>
        </w:rPr>
        <w:t>особових справ здобувачів.</w:t>
      </w:r>
    </w:p>
    <w:p w14:paraId="3EAB7EF3" w14:textId="77777777" w:rsidR="00080A87" w:rsidRPr="0099697E" w:rsidRDefault="00080A87" w:rsidP="00CB324D">
      <w:pPr>
        <w:spacing w:after="0" w:line="360" w:lineRule="auto"/>
        <w:ind w:firstLine="567"/>
        <w:contextualSpacing/>
        <w:jc w:val="both"/>
        <w:rPr>
          <w:rFonts w:ascii="Times New Roman" w:hAnsi="Times New Roman" w:cs="Times New Roman"/>
          <w:szCs w:val="28"/>
        </w:rPr>
      </w:pPr>
    </w:p>
    <w:p w14:paraId="5431F510" w14:textId="77777777" w:rsidR="00080A87" w:rsidRPr="0099697E" w:rsidRDefault="00E42EB2" w:rsidP="00CB324D">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bCs/>
          <w:szCs w:val="28"/>
        </w:rPr>
        <w:t>6</w:t>
      </w:r>
      <w:r w:rsidR="00080A87" w:rsidRPr="0099697E">
        <w:rPr>
          <w:rFonts w:ascii="Times New Roman" w:hAnsi="Times New Roman" w:cs="Times New Roman"/>
          <w:bCs/>
          <w:szCs w:val="28"/>
        </w:rPr>
        <w:t xml:space="preserve">.3. </w:t>
      </w:r>
      <w:r w:rsidR="00080A87" w:rsidRPr="0099697E">
        <w:rPr>
          <w:rFonts w:ascii="Times New Roman" w:hAnsi="Times New Roman" w:cs="Times New Roman"/>
          <w:b/>
          <w:szCs w:val="28"/>
        </w:rPr>
        <w:t>Документи та процедурні питання переведення до Університету з іншого закладу вищої освіти</w:t>
      </w:r>
      <w:r w:rsidR="00080A87" w:rsidRPr="0099697E">
        <w:rPr>
          <w:rFonts w:ascii="Times New Roman" w:hAnsi="Times New Roman" w:cs="Times New Roman"/>
          <w:szCs w:val="28"/>
        </w:rPr>
        <w:t>:</w:t>
      </w:r>
    </w:p>
    <w:p w14:paraId="1B9336EA" w14:textId="1CB4A2A7" w:rsidR="00D106CE" w:rsidRPr="0099697E" w:rsidRDefault="00E42EB2" w:rsidP="00CB324D">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6</w:t>
      </w:r>
      <w:r w:rsidR="00AB2E86" w:rsidRPr="0099697E">
        <w:rPr>
          <w:rFonts w:ascii="Times New Roman" w:hAnsi="Times New Roman" w:cs="Times New Roman"/>
          <w:szCs w:val="28"/>
        </w:rPr>
        <w:t>.3.</w:t>
      </w:r>
      <w:r w:rsidR="00080A87" w:rsidRPr="0099697E">
        <w:rPr>
          <w:rFonts w:ascii="Times New Roman" w:hAnsi="Times New Roman" w:cs="Times New Roman"/>
          <w:szCs w:val="28"/>
        </w:rPr>
        <w:t xml:space="preserve">1) </w:t>
      </w:r>
      <w:r w:rsidR="005518D9" w:rsidRPr="0099697E">
        <w:rPr>
          <w:rFonts w:ascii="Times New Roman" w:hAnsi="Times New Roman" w:cs="Times New Roman"/>
          <w:szCs w:val="28"/>
        </w:rPr>
        <w:t xml:space="preserve">при переведенні </w:t>
      </w:r>
      <w:r w:rsidR="001D797E" w:rsidRPr="0099697E">
        <w:rPr>
          <w:rFonts w:ascii="Times New Roman" w:hAnsi="Times New Roman" w:cs="Times New Roman"/>
          <w:szCs w:val="28"/>
        </w:rPr>
        <w:t xml:space="preserve">здобувача </w:t>
      </w:r>
      <w:r w:rsidR="005518D9" w:rsidRPr="0099697E">
        <w:rPr>
          <w:rFonts w:ascii="Times New Roman" w:hAnsi="Times New Roman" w:cs="Times New Roman"/>
          <w:szCs w:val="28"/>
        </w:rPr>
        <w:t xml:space="preserve">до Університету з іншого закладу вищої освіти, здобувач </w:t>
      </w:r>
      <w:r w:rsidR="001D797E" w:rsidRPr="0099697E">
        <w:rPr>
          <w:rFonts w:ascii="Times New Roman" w:hAnsi="Times New Roman" w:cs="Times New Roman"/>
          <w:szCs w:val="28"/>
        </w:rPr>
        <w:t xml:space="preserve">має надати </w:t>
      </w:r>
      <w:r w:rsidR="005518D9" w:rsidRPr="0099697E">
        <w:rPr>
          <w:rFonts w:ascii="Times New Roman" w:hAnsi="Times New Roman" w:cs="Times New Roman"/>
          <w:szCs w:val="28"/>
        </w:rPr>
        <w:t xml:space="preserve">до Університету </w:t>
      </w:r>
      <w:r w:rsidR="00D106CE" w:rsidRPr="0099697E">
        <w:rPr>
          <w:rFonts w:ascii="Times New Roman" w:hAnsi="Times New Roman" w:cs="Times New Roman"/>
          <w:szCs w:val="28"/>
        </w:rPr>
        <w:t xml:space="preserve">(до деканату факультету/інституту, куди він бажає перевестись) </w:t>
      </w:r>
      <w:r w:rsidR="005518D9" w:rsidRPr="0099697E">
        <w:rPr>
          <w:rFonts w:ascii="Times New Roman" w:hAnsi="Times New Roman" w:cs="Times New Roman"/>
          <w:szCs w:val="28"/>
        </w:rPr>
        <w:t>заяву про переведення з візою</w:t>
      </w:r>
      <w:r w:rsidR="00793989" w:rsidRPr="0099697E">
        <w:rPr>
          <w:rFonts w:ascii="Times New Roman" w:hAnsi="Times New Roman" w:cs="Times New Roman"/>
          <w:szCs w:val="28"/>
        </w:rPr>
        <w:t>-</w:t>
      </w:r>
      <w:r w:rsidR="005518D9" w:rsidRPr="0099697E">
        <w:rPr>
          <w:rFonts w:ascii="Times New Roman" w:hAnsi="Times New Roman" w:cs="Times New Roman"/>
          <w:szCs w:val="28"/>
        </w:rPr>
        <w:t xml:space="preserve">погодженням керівника закладу вищої освіти, з якого він переводиться до Університету. </w:t>
      </w:r>
      <w:r w:rsidR="001D797E" w:rsidRPr="0099697E">
        <w:rPr>
          <w:rFonts w:ascii="Times New Roman" w:hAnsi="Times New Roman" w:cs="Times New Roman"/>
          <w:szCs w:val="28"/>
        </w:rPr>
        <w:t xml:space="preserve">До заяви додаються </w:t>
      </w:r>
      <w:r w:rsidR="00D106CE" w:rsidRPr="0099697E">
        <w:rPr>
          <w:rFonts w:ascii="Times New Roman" w:hAnsi="Times New Roman" w:cs="Times New Roman"/>
          <w:szCs w:val="28"/>
        </w:rPr>
        <w:t>завірена копія навчальної картки з результатами навчання</w:t>
      </w:r>
      <w:r w:rsidR="00205AF9" w:rsidRPr="0099697E">
        <w:rPr>
          <w:rFonts w:ascii="Times New Roman" w:hAnsi="Times New Roman" w:cs="Times New Roman"/>
          <w:szCs w:val="28"/>
        </w:rPr>
        <w:t xml:space="preserve"> та копія двостороннього (тристороннього) договору про навчання (якщо так</w:t>
      </w:r>
      <w:r w:rsidR="00A43CB8" w:rsidRPr="0099697E">
        <w:rPr>
          <w:rFonts w:ascii="Times New Roman" w:hAnsi="Times New Roman" w:cs="Times New Roman"/>
          <w:szCs w:val="28"/>
        </w:rPr>
        <w:t>ий</w:t>
      </w:r>
      <w:r w:rsidR="00205AF9" w:rsidRPr="0099697E">
        <w:rPr>
          <w:rFonts w:ascii="Times New Roman" w:hAnsi="Times New Roman" w:cs="Times New Roman"/>
          <w:szCs w:val="28"/>
        </w:rPr>
        <w:t xml:space="preserve"> уклада</w:t>
      </w:r>
      <w:r w:rsidR="00A43CB8" w:rsidRPr="0099697E">
        <w:rPr>
          <w:rFonts w:ascii="Times New Roman" w:hAnsi="Times New Roman" w:cs="Times New Roman"/>
          <w:szCs w:val="28"/>
        </w:rPr>
        <w:t>вся</w:t>
      </w:r>
      <w:r w:rsidR="00205AF9" w:rsidRPr="0099697E">
        <w:rPr>
          <w:rFonts w:ascii="Times New Roman" w:hAnsi="Times New Roman" w:cs="Times New Roman"/>
          <w:szCs w:val="28"/>
        </w:rPr>
        <w:t>)</w:t>
      </w:r>
      <w:r w:rsidR="00D106CE" w:rsidRPr="0099697E">
        <w:rPr>
          <w:rFonts w:ascii="Times New Roman" w:hAnsi="Times New Roman" w:cs="Times New Roman"/>
          <w:szCs w:val="28"/>
        </w:rPr>
        <w:t>.</w:t>
      </w:r>
    </w:p>
    <w:p w14:paraId="79AE6926" w14:textId="77777777" w:rsidR="001D797E" w:rsidRPr="0099697E" w:rsidRDefault="00E42EB2" w:rsidP="00CB324D">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 xml:space="preserve">Заява про переведення розглядається керівництвом Університету в термін до двох тижнів, і заявникові повідомляються умови переведення на навчання або </w:t>
      </w:r>
      <w:r w:rsidR="00793989" w:rsidRPr="0099697E">
        <w:rPr>
          <w:rFonts w:ascii="Times New Roman" w:hAnsi="Times New Roman" w:cs="Times New Roman"/>
          <w:szCs w:val="28"/>
        </w:rPr>
        <w:t xml:space="preserve">аргументована </w:t>
      </w:r>
      <w:r w:rsidRPr="0099697E">
        <w:rPr>
          <w:rFonts w:ascii="Times New Roman" w:hAnsi="Times New Roman" w:cs="Times New Roman"/>
          <w:szCs w:val="28"/>
        </w:rPr>
        <w:t>причина відмови</w:t>
      </w:r>
      <w:r w:rsidR="001D797E" w:rsidRPr="0099697E">
        <w:rPr>
          <w:rFonts w:ascii="Times New Roman" w:hAnsi="Times New Roman" w:cs="Times New Roman"/>
          <w:szCs w:val="28"/>
        </w:rPr>
        <w:t>;</w:t>
      </w:r>
    </w:p>
    <w:p w14:paraId="3304D536" w14:textId="77777777" w:rsidR="00951489" w:rsidRPr="0099697E" w:rsidRDefault="001D797E" w:rsidP="00951489">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6.3.</w:t>
      </w:r>
      <w:r w:rsidR="003C2DB1" w:rsidRPr="0099697E">
        <w:rPr>
          <w:rFonts w:ascii="Times New Roman" w:hAnsi="Times New Roman" w:cs="Times New Roman"/>
          <w:szCs w:val="28"/>
        </w:rPr>
        <w:t>2</w:t>
      </w:r>
      <w:r w:rsidRPr="0099697E">
        <w:rPr>
          <w:rFonts w:ascii="Times New Roman" w:hAnsi="Times New Roman" w:cs="Times New Roman"/>
          <w:szCs w:val="28"/>
        </w:rPr>
        <w:t xml:space="preserve">) рішення щодо можливості переведення до Університету приймається </w:t>
      </w:r>
      <w:r w:rsidR="00951489" w:rsidRPr="0099697E">
        <w:rPr>
          <w:rFonts w:ascii="Times New Roman" w:hAnsi="Times New Roman" w:cs="Times New Roman"/>
          <w:szCs w:val="28"/>
        </w:rPr>
        <w:t xml:space="preserve">за результатами роботи Комісії з визнання результатів навчання кафедри факультету/інституту, на освітню програму якої переводиться здобувач, на підставі його заяви щодо визнання результатів попереднього навчання, розгляду завіреної копії його навчальної картки та </w:t>
      </w:r>
      <w:r w:rsidR="00793989" w:rsidRPr="0099697E">
        <w:rPr>
          <w:rFonts w:ascii="Times New Roman" w:hAnsi="Times New Roman" w:cs="Times New Roman"/>
          <w:szCs w:val="28"/>
        </w:rPr>
        <w:t>результатів співбесіди</w:t>
      </w:r>
      <w:r w:rsidR="00951489" w:rsidRPr="0099697E">
        <w:rPr>
          <w:rFonts w:ascii="Times New Roman" w:hAnsi="Times New Roman" w:cs="Times New Roman"/>
          <w:szCs w:val="28"/>
        </w:rPr>
        <w:t xml:space="preserve"> (за необхідності). </w:t>
      </w:r>
    </w:p>
    <w:p w14:paraId="5B743C93" w14:textId="77777777" w:rsidR="00080A87" w:rsidRPr="0099697E" w:rsidRDefault="00951489" w:rsidP="00951489">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 xml:space="preserve">На підставі </w:t>
      </w:r>
      <w:r w:rsidR="003C2DB1" w:rsidRPr="0099697E">
        <w:rPr>
          <w:rFonts w:ascii="Times New Roman" w:hAnsi="Times New Roman" w:cs="Times New Roman"/>
          <w:szCs w:val="28"/>
        </w:rPr>
        <w:t>п</w:t>
      </w:r>
      <w:r w:rsidRPr="0099697E">
        <w:rPr>
          <w:rFonts w:ascii="Times New Roman" w:hAnsi="Times New Roman" w:cs="Times New Roman"/>
          <w:szCs w:val="28"/>
        </w:rPr>
        <w:t>ротоколу визнанн</w:t>
      </w:r>
      <w:r w:rsidR="003C2DB1" w:rsidRPr="0099697E">
        <w:rPr>
          <w:rFonts w:ascii="Times New Roman" w:hAnsi="Times New Roman" w:cs="Times New Roman"/>
          <w:szCs w:val="28"/>
        </w:rPr>
        <w:t xml:space="preserve">я результатів попереднього навчання </w:t>
      </w:r>
      <w:r w:rsidRPr="0099697E">
        <w:rPr>
          <w:rFonts w:ascii="Times New Roman" w:hAnsi="Times New Roman" w:cs="Times New Roman"/>
          <w:szCs w:val="28"/>
        </w:rPr>
        <w:t>декан факультету/директор інституту приймає рішення щодо можливості переведення здобувача</w:t>
      </w:r>
      <w:r w:rsidR="00A43CB8" w:rsidRPr="0099697E">
        <w:rPr>
          <w:rFonts w:ascii="Times New Roman" w:hAnsi="Times New Roman" w:cs="Times New Roman"/>
          <w:szCs w:val="28"/>
        </w:rPr>
        <w:t>,</w:t>
      </w:r>
      <w:r w:rsidRPr="0099697E">
        <w:rPr>
          <w:rFonts w:ascii="Times New Roman" w:hAnsi="Times New Roman" w:cs="Times New Roman"/>
          <w:szCs w:val="28"/>
        </w:rPr>
        <w:t xml:space="preserve"> візує його заяву</w:t>
      </w:r>
      <w:r w:rsidR="00A43CB8" w:rsidRPr="0099697E">
        <w:rPr>
          <w:rFonts w:ascii="Times New Roman" w:hAnsi="Times New Roman" w:cs="Times New Roman"/>
          <w:szCs w:val="28"/>
        </w:rPr>
        <w:t>,</w:t>
      </w:r>
      <w:r w:rsidRPr="0099697E">
        <w:rPr>
          <w:rFonts w:ascii="Times New Roman" w:hAnsi="Times New Roman" w:cs="Times New Roman"/>
          <w:szCs w:val="28"/>
        </w:rPr>
        <w:t xml:space="preserve"> </w:t>
      </w:r>
      <w:r w:rsidR="00793989" w:rsidRPr="0099697E">
        <w:rPr>
          <w:rFonts w:ascii="Times New Roman" w:hAnsi="Times New Roman" w:cs="Times New Roman"/>
          <w:szCs w:val="28"/>
        </w:rPr>
        <w:t xml:space="preserve">і </w:t>
      </w:r>
      <w:r w:rsidRPr="0099697E">
        <w:rPr>
          <w:rFonts w:ascii="Times New Roman" w:hAnsi="Times New Roman" w:cs="Times New Roman"/>
          <w:szCs w:val="28"/>
        </w:rPr>
        <w:t xml:space="preserve">передає </w:t>
      </w:r>
      <w:r w:rsidR="00793989" w:rsidRPr="0099697E">
        <w:rPr>
          <w:rFonts w:ascii="Times New Roman" w:hAnsi="Times New Roman" w:cs="Times New Roman"/>
          <w:szCs w:val="28"/>
        </w:rPr>
        <w:t xml:space="preserve">заяву </w:t>
      </w:r>
      <w:r w:rsidRPr="0099697E">
        <w:rPr>
          <w:rFonts w:ascii="Times New Roman" w:hAnsi="Times New Roman" w:cs="Times New Roman"/>
          <w:szCs w:val="28"/>
        </w:rPr>
        <w:t>на розгляд ректору Університету для отримання візи</w:t>
      </w:r>
      <w:r w:rsidR="00793989" w:rsidRPr="0099697E">
        <w:rPr>
          <w:rFonts w:ascii="Times New Roman" w:hAnsi="Times New Roman" w:cs="Times New Roman"/>
          <w:szCs w:val="28"/>
        </w:rPr>
        <w:t>-</w:t>
      </w:r>
      <w:r w:rsidRPr="0099697E">
        <w:rPr>
          <w:rFonts w:ascii="Times New Roman" w:hAnsi="Times New Roman" w:cs="Times New Roman"/>
          <w:szCs w:val="28"/>
        </w:rPr>
        <w:t>погодження щодо переведення</w:t>
      </w:r>
      <w:r w:rsidR="00E42EB2" w:rsidRPr="0099697E">
        <w:rPr>
          <w:rFonts w:ascii="Times New Roman" w:hAnsi="Times New Roman" w:cs="Times New Roman"/>
          <w:szCs w:val="28"/>
        </w:rPr>
        <w:t>;</w:t>
      </w:r>
    </w:p>
    <w:p w14:paraId="1544C9F1" w14:textId="77777777" w:rsidR="00951489" w:rsidRPr="0099697E" w:rsidRDefault="00E42EB2" w:rsidP="00CB324D">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lastRenderedPageBreak/>
        <w:t>6.3.</w:t>
      </w:r>
      <w:r w:rsidR="003C2DB1" w:rsidRPr="0099697E">
        <w:rPr>
          <w:rFonts w:ascii="Times New Roman" w:hAnsi="Times New Roman" w:cs="Times New Roman"/>
          <w:szCs w:val="28"/>
        </w:rPr>
        <w:t>3</w:t>
      </w:r>
      <w:r w:rsidRPr="0099697E">
        <w:rPr>
          <w:rFonts w:ascii="Times New Roman" w:hAnsi="Times New Roman" w:cs="Times New Roman"/>
          <w:szCs w:val="28"/>
        </w:rPr>
        <w:t xml:space="preserve">) </w:t>
      </w:r>
      <w:r w:rsidR="005518D9" w:rsidRPr="0099697E">
        <w:rPr>
          <w:rFonts w:ascii="Times New Roman" w:hAnsi="Times New Roman" w:cs="Times New Roman"/>
          <w:szCs w:val="28"/>
        </w:rPr>
        <w:t xml:space="preserve">за умови позитивного рішення </w:t>
      </w:r>
      <w:r w:rsidR="00951489" w:rsidRPr="0099697E">
        <w:rPr>
          <w:rFonts w:ascii="Times New Roman" w:hAnsi="Times New Roman" w:cs="Times New Roman"/>
          <w:szCs w:val="28"/>
        </w:rPr>
        <w:t xml:space="preserve">ректора Університету </w:t>
      </w:r>
      <w:r w:rsidR="005518D9" w:rsidRPr="0099697E">
        <w:rPr>
          <w:rFonts w:ascii="Times New Roman" w:hAnsi="Times New Roman" w:cs="Times New Roman"/>
          <w:szCs w:val="28"/>
        </w:rPr>
        <w:t>щодо переведення, деканатом факультету/інституту, до якого переводиться здобувач,</w:t>
      </w:r>
      <w:r w:rsidR="001D797E" w:rsidRPr="0099697E">
        <w:rPr>
          <w:rFonts w:ascii="Times New Roman" w:hAnsi="Times New Roman" w:cs="Times New Roman"/>
          <w:szCs w:val="28"/>
        </w:rPr>
        <w:t xml:space="preserve"> </w:t>
      </w:r>
      <w:r w:rsidR="00951489" w:rsidRPr="0099697E">
        <w:rPr>
          <w:rFonts w:ascii="Times New Roman" w:hAnsi="Times New Roman" w:cs="Times New Roman"/>
          <w:szCs w:val="28"/>
        </w:rPr>
        <w:t xml:space="preserve">формується наказ щодо допуску здобувача до занять в Університеті і </w:t>
      </w:r>
      <w:r w:rsidR="003C2DB1" w:rsidRPr="0099697E">
        <w:rPr>
          <w:rFonts w:ascii="Times New Roman" w:hAnsi="Times New Roman" w:cs="Times New Roman"/>
          <w:szCs w:val="28"/>
        </w:rPr>
        <w:t xml:space="preserve">надсилається </w:t>
      </w:r>
      <w:r w:rsidR="00951489" w:rsidRPr="0099697E">
        <w:rPr>
          <w:rFonts w:ascii="Times New Roman" w:hAnsi="Times New Roman" w:cs="Times New Roman"/>
          <w:szCs w:val="28"/>
        </w:rPr>
        <w:t xml:space="preserve">запит до закладу вищої освіти, з якого він переводиться, щодо </w:t>
      </w:r>
      <w:r w:rsidR="003C2DB1" w:rsidRPr="0099697E">
        <w:rPr>
          <w:rFonts w:ascii="Times New Roman" w:hAnsi="Times New Roman" w:cs="Times New Roman"/>
          <w:szCs w:val="28"/>
        </w:rPr>
        <w:t xml:space="preserve">передачі </w:t>
      </w:r>
      <w:r w:rsidR="00951489" w:rsidRPr="0099697E">
        <w:rPr>
          <w:rFonts w:ascii="Times New Roman" w:hAnsi="Times New Roman" w:cs="Times New Roman"/>
          <w:szCs w:val="28"/>
        </w:rPr>
        <w:t>особової справи здобувача</w:t>
      </w:r>
      <w:r w:rsidR="001413DA" w:rsidRPr="0099697E">
        <w:rPr>
          <w:rFonts w:ascii="Times New Roman" w:hAnsi="Times New Roman" w:cs="Times New Roman"/>
          <w:szCs w:val="28"/>
        </w:rPr>
        <w:t>. До особової справи додається академічна довідка за весь період навчання до моменту переведення (видається здобувачу вищої освіти тим закладом освіти, з якого він переводиться до Університету)</w:t>
      </w:r>
      <w:r w:rsidR="006C24A3" w:rsidRPr="0099697E">
        <w:rPr>
          <w:rFonts w:ascii="Times New Roman" w:hAnsi="Times New Roman" w:cs="Times New Roman"/>
          <w:szCs w:val="28"/>
        </w:rPr>
        <w:t>;</w:t>
      </w:r>
    </w:p>
    <w:p w14:paraId="0B03E3AB" w14:textId="77777777" w:rsidR="00DD1335" w:rsidRPr="0099697E" w:rsidRDefault="00D77AEF" w:rsidP="00DD1335">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6</w:t>
      </w:r>
      <w:r w:rsidR="00076EB2" w:rsidRPr="0099697E">
        <w:rPr>
          <w:rFonts w:ascii="Times New Roman" w:hAnsi="Times New Roman" w:cs="Times New Roman"/>
          <w:szCs w:val="28"/>
        </w:rPr>
        <w:t>.3.</w:t>
      </w:r>
      <w:r w:rsidR="003C2DB1" w:rsidRPr="0099697E">
        <w:rPr>
          <w:rFonts w:ascii="Times New Roman" w:hAnsi="Times New Roman" w:cs="Times New Roman"/>
          <w:szCs w:val="28"/>
        </w:rPr>
        <w:t>4</w:t>
      </w:r>
      <w:r w:rsidR="004C4750" w:rsidRPr="0099697E">
        <w:rPr>
          <w:rFonts w:ascii="Times New Roman" w:hAnsi="Times New Roman" w:cs="Times New Roman"/>
          <w:szCs w:val="28"/>
        </w:rPr>
        <w:t xml:space="preserve">) </w:t>
      </w:r>
      <w:r w:rsidR="001413DA" w:rsidRPr="0099697E">
        <w:rPr>
          <w:rFonts w:ascii="Times New Roman" w:hAnsi="Times New Roman" w:cs="Times New Roman"/>
          <w:szCs w:val="28"/>
        </w:rPr>
        <w:t>після отримання особової справи здобувача, деканатом факультету/інституту, до якого він переводиться, фо</w:t>
      </w:r>
      <w:r w:rsidR="00071622" w:rsidRPr="0099697E">
        <w:rPr>
          <w:rFonts w:ascii="Times New Roman" w:hAnsi="Times New Roman" w:cs="Times New Roman"/>
          <w:szCs w:val="28"/>
        </w:rPr>
        <w:t>р</w:t>
      </w:r>
      <w:r w:rsidR="001413DA" w:rsidRPr="0099697E">
        <w:rPr>
          <w:rFonts w:ascii="Times New Roman" w:hAnsi="Times New Roman" w:cs="Times New Roman"/>
          <w:szCs w:val="28"/>
        </w:rPr>
        <w:t>мує</w:t>
      </w:r>
      <w:r w:rsidR="003C2DB1" w:rsidRPr="0099697E">
        <w:rPr>
          <w:rFonts w:ascii="Times New Roman" w:hAnsi="Times New Roman" w:cs="Times New Roman"/>
          <w:szCs w:val="28"/>
        </w:rPr>
        <w:t>ться</w:t>
      </w:r>
      <w:r w:rsidR="001413DA" w:rsidRPr="0099697E">
        <w:rPr>
          <w:rFonts w:ascii="Times New Roman" w:hAnsi="Times New Roman" w:cs="Times New Roman"/>
          <w:szCs w:val="28"/>
        </w:rPr>
        <w:t xml:space="preserve"> </w:t>
      </w:r>
      <w:r w:rsidR="004C4750" w:rsidRPr="0099697E">
        <w:rPr>
          <w:rFonts w:ascii="Times New Roman" w:hAnsi="Times New Roman" w:cs="Times New Roman"/>
          <w:szCs w:val="28"/>
        </w:rPr>
        <w:t>наказ про зарахування здобувача вищої освіти до Університету</w:t>
      </w:r>
      <w:r w:rsidR="00E175F4" w:rsidRPr="0099697E">
        <w:rPr>
          <w:rFonts w:ascii="Times New Roman" w:hAnsi="Times New Roman" w:cs="Times New Roman"/>
          <w:szCs w:val="28"/>
        </w:rPr>
        <w:t>;</w:t>
      </w:r>
    </w:p>
    <w:p w14:paraId="2F41C4AE" w14:textId="5820F52D" w:rsidR="00E175F4" w:rsidRPr="0099697E" w:rsidRDefault="001D6818" w:rsidP="00DD1335">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 xml:space="preserve">6.3.5) зі здобувачем обов’язково укладається договір про навчання, а у випадку, якщо переведення здійснюється на навчання за кошти фізичних (юридичних) осіб, укладається </w:t>
      </w:r>
      <w:r w:rsidR="00A73FAD" w:rsidRPr="0099697E">
        <w:rPr>
          <w:rFonts w:ascii="Times New Roman" w:hAnsi="Times New Roman" w:cs="Times New Roman"/>
          <w:szCs w:val="28"/>
        </w:rPr>
        <w:t xml:space="preserve">також </w:t>
      </w:r>
      <w:r w:rsidRPr="0099697E">
        <w:rPr>
          <w:rFonts w:ascii="Times New Roman" w:hAnsi="Times New Roman" w:cs="Times New Roman"/>
          <w:szCs w:val="28"/>
        </w:rPr>
        <w:t>договір про надання платної освітньої послуги.</w:t>
      </w:r>
    </w:p>
    <w:p w14:paraId="09230B79" w14:textId="77777777" w:rsidR="00F03588" w:rsidRPr="0099697E" w:rsidRDefault="00F03588" w:rsidP="00DD1335">
      <w:pPr>
        <w:spacing w:after="0" w:line="360" w:lineRule="auto"/>
        <w:ind w:firstLine="567"/>
        <w:contextualSpacing/>
        <w:jc w:val="both"/>
        <w:rPr>
          <w:rFonts w:ascii="Times New Roman" w:hAnsi="Times New Roman" w:cs="Times New Roman"/>
          <w:szCs w:val="28"/>
        </w:rPr>
      </w:pPr>
    </w:p>
    <w:p w14:paraId="207BE6A5" w14:textId="44151C61" w:rsidR="00DD1335" w:rsidRPr="0099697E" w:rsidRDefault="00D77AEF" w:rsidP="00DD1335">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6</w:t>
      </w:r>
      <w:r w:rsidR="004C4750" w:rsidRPr="0099697E">
        <w:rPr>
          <w:rFonts w:ascii="Times New Roman" w:hAnsi="Times New Roman" w:cs="Times New Roman"/>
          <w:szCs w:val="28"/>
        </w:rPr>
        <w:t>.</w:t>
      </w:r>
      <w:r w:rsidR="00453BCB" w:rsidRPr="0099697E">
        <w:rPr>
          <w:rFonts w:ascii="Times New Roman" w:hAnsi="Times New Roman" w:cs="Times New Roman"/>
          <w:szCs w:val="28"/>
        </w:rPr>
        <w:t>4</w:t>
      </w:r>
      <w:r w:rsidR="00DD1335" w:rsidRPr="0099697E">
        <w:rPr>
          <w:rFonts w:ascii="Times New Roman" w:hAnsi="Times New Roman" w:cs="Times New Roman"/>
          <w:szCs w:val="28"/>
        </w:rPr>
        <w:t xml:space="preserve">. </w:t>
      </w:r>
      <w:r w:rsidR="00DD1335" w:rsidRPr="0099697E">
        <w:rPr>
          <w:rFonts w:ascii="Times New Roman" w:hAnsi="Times New Roman" w:cs="Times New Roman"/>
          <w:b/>
          <w:szCs w:val="28"/>
        </w:rPr>
        <w:t xml:space="preserve">Документи </w:t>
      </w:r>
      <w:r w:rsidR="00CF31E9" w:rsidRPr="0099697E">
        <w:rPr>
          <w:rFonts w:ascii="Times New Roman" w:hAnsi="Times New Roman" w:cs="Times New Roman"/>
          <w:b/>
          <w:szCs w:val="28"/>
        </w:rPr>
        <w:t xml:space="preserve">та процедурні питання переведення </w:t>
      </w:r>
      <w:r w:rsidR="00DD1335" w:rsidRPr="0099697E">
        <w:rPr>
          <w:rFonts w:ascii="Times New Roman" w:hAnsi="Times New Roman" w:cs="Times New Roman"/>
          <w:b/>
          <w:szCs w:val="28"/>
        </w:rPr>
        <w:t>в межах Університету</w:t>
      </w:r>
      <w:r w:rsidR="00B759FD" w:rsidRPr="0099697E">
        <w:rPr>
          <w:rFonts w:ascii="Times New Roman" w:hAnsi="Times New Roman" w:cs="Times New Roman"/>
          <w:b/>
          <w:szCs w:val="28"/>
        </w:rPr>
        <w:t xml:space="preserve"> (в інший підрозділ, на іншу кафедру, на іншу освітню програму, в іншу групу</w:t>
      </w:r>
      <w:r w:rsidR="00BC54CB">
        <w:rPr>
          <w:rFonts w:ascii="Times New Roman" w:hAnsi="Times New Roman" w:cs="Times New Roman"/>
          <w:b/>
          <w:szCs w:val="28"/>
        </w:rPr>
        <w:t xml:space="preserve">, </w:t>
      </w:r>
      <w:r w:rsidR="00BC54CB" w:rsidRPr="009279F2">
        <w:rPr>
          <w:rFonts w:ascii="Times New Roman" w:hAnsi="Times New Roman" w:cs="Times New Roman"/>
          <w:b/>
          <w:szCs w:val="28"/>
        </w:rPr>
        <w:t>при зміні джерела фінансування</w:t>
      </w:r>
      <w:r w:rsidR="00B759FD" w:rsidRPr="0099697E">
        <w:rPr>
          <w:rFonts w:ascii="Times New Roman" w:hAnsi="Times New Roman" w:cs="Times New Roman"/>
          <w:b/>
          <w:szCs w:val="28"/>
        </w:rPr>
        <w:t>)</w:t>
      </w:r>
      <w:r w:rsidR="00DD1335" w:rsidRPr="0099697E">
        <w:rPr>
          <w:rFonts w:ascii="Times New Roman" w:hAnsi="Times New Roman" w:cs="Times New Roman"/>
          <w:szCs w:val="28"/>
        </w:rPr>
        <w:t>:</w:t>
      </w:r>
    </w:p>
    <w:p w14:paraId="4C4BF892" w14:textId="77777777" w:rsidR="002F3928" w:rsidRPr="0099697E" w:rsidRDefault="00D77AEF" w:rsidP="006D2050">
      <w:pPr>
        <w:spacing w:after="0" w:line="360" w:lineRule="auto"/>
        <w:ind w:firstLine="851"/>
        <w:contextualSpacing/>
        <w:jc w:val="both"/>
        <w:rPr>
          <w:rFonts w:ascii="Times New Roman" w:hAnsi="Times New Roman" w:cs="Times New Roman"/>
          <w:szCs w:val="28"/>
        </w:rPr>
      </w:pPr>
      <w:r w:rsidRPr="0099697E">
        <w:rPr>
          <w:rFonts w:ascii="Times New Roman" w:hAnsi="Times New Roman" w:cs="Times New Roman"/>
          <w:szCs w:val="28"/>
        </w:rPr>
        <w:t>6</w:t>
      </w:r>
      <w:r w:rsidR="00076EB2" w:rsidRPr="0099697E">
        <w:rPr>
          <w:rFonts w:ascii="Times New Roman" w:hAnsi="Times New Roman" w:cs="Times New Roman"/>
          <w:szCs w:val="28"/>
        </w:rPr>
        <w:t>.4.</w:t>
      </w:r>
      <w:r w:rsidR="004C4750" w:rsidRPr="0099697E">
        <w:rPr>
          <w:rFonts w:ascii="Times New Roman" w:hAnsi="Times New Roman" w:cs="Times New Roman"/>
          <w:szCs w:val="28"/>
        </w:rPr>
        <w:t>1)</w:t>
      </w:r>
      <w:r w:rsidRPr="0099697E">
        <w:rPr>
          <w:rFonts w:ascii="Times New Roman" w:hAnsi="Times New Roman" w:cs="Times New Roman"/>
          <w:szCs w:val="28"/>
        </w:rPr>
        <w:t xml:space="preserve"> </w:t>
      </w:r>
      <w:r w:rsidR="00205AF9" w:rsidRPr="0099697E">
        <w:rPr>
          <w:rFonts w:ascii="Times New Roman" w:hAnsi="Times New Roman" w:cs="Times New Roman"/>
          <w:szCs w:val="28"/>
        </w:rPr>
        <w:t xml:space="preserve">переведення здобувача в межах Університету здійснюється за </w:t>
      </w:r>
      <w:r w:rsidR="004C4750" w:rsidRPr="0099697E">
        <w:rPr>
          <w:rFonts w:ascii="Times New Roman" w:hAnsi="Times New Roman" w:cs="Times New Roman"/>
          <w:szCs w:val="28"/>
        </w:rPr>
        <w:t>заяв</w:t>
      </w:r>
      <w:r w:rsidR="00205AF9" w:rsidRPr="0099697E">
        <w:rPr>
          <w:rFonts w:ascii="Times New Roman" w:hAnsi="Times New Roman" w:cs="Times New Roman"/>
          <w:szCs w:val="28"/>
        </w:rPr>
        <w:t>ою</w:t>
      </w:r>
      <w:r w:rsidR="004C4750" w:rsidRPr="0099697E">
        <w:rPr>
          <w:rFonts w:ascii="Times New Roman" w:hAnsi="Times New Roman" w:cs="Times New Roman"/>
          <w:szCs w:val="28"/>
        </w:rPr>
        <w:t xml:space="preserve"> </w:t>
      </w:r>
      <w:r w:rsidR="00B92C0D" w:rsidRPr="0099697E">
        <w:rPr>
          <w:rFonts w:ascii="Times New Roman" w:hAnsi="Times New Roman" w:cs="Times New Roman"/>
          <w:szCs w:val="28"/>
        </w:rPr>
        <w:t>зд</w:t>
      </w:r>
      <w:r w:rsidR="00DD1335" w:rsidRPr="0099697E">
        <w:rPr>
          <w:rFonts w:ascii="Times New Roman" w:hAnsi="Times New Roman" w:cs="Times New Roman"/>
          <w:szCs w:val="28"/>
        </w:rPr>
        <w:t>обувач</w:t>
      </w:r>
      <w:r w:rsidR="004C4750" w:rsidRPr="0099697E">
        <w:rPr>
          <w:rFonts w:ascii="Times New Roman" w:hAnsi="Times New Roman" w:cs="Times New Roman"/>
          <w:szCs w:val="28"/>
        </w:rPr>
        <w:t>а</w:t>
      </w:r>
      <w:r w:rsidR="00DD1335" w:rsidRPr="0099697E">
        <w:rPr>
          <w:rFonts w:ascii="Times New Roman" w:hAnsi="Times New Roman" w:cs="Times New Roman"/>
          <w:szCs w:val="28"/>
        </w:rPr>
        <w:t xml:space="preserve"> </w:t>
      </w:r>
      <w:r w:rsidR="004C4750" w:rsidRPr="0099697E">
        <w:rPr>
          <w:rFonts w:ascii="Times New Roman" w:hAnsi="Times New Roman" w:cs="Times New Roman"/>
          <w:szCs w:val="28"/>
        </w:rPr>
        <w:t xml:space="preserve">на ім´я </w:t>
      </w:r>
      <w:r w:rsidR="00205AF9" w:rsidRPr="0099697E">
        <w:rPr>
          <w:rFonts w:ascii="Times New Roman" w:hAnsi="Times New Roman" w:cs="Times New Roman"/>
          <w:szCs w:val="28"/>
        </w:rPr>
        <w:t>р</w:t>
      </w:r>
      <w:r w:rsidR="004C4750" w:rsidRPr="0099697E">
        <w:rPr>
          <w:rFonts w:ascii="Times New Roman" w:hAnsi="Times New Roman" w:cs="Times New Roman"/>
          <w:szCs w:val="28"/>
        </w:rPr>
        <w:t>ектора з віз</w:t>
      </w:r>
      <w:r w:rsidRPr="0099697E">
        <w:rPr>
          <w:rFonts w:ascii="Times New Roman" w:hAnsi="Times New Roman" w:cs="Times New Roman"/>
          <w:szCs w:val="28"/>
        </w:rPr>
        <w:t>ою</w:t>
      </w:r>
      <w:r w:rsidR="004C4750" w:rsidRPr="0099697E">
        <w:rPr>
          <w:rFonts w:ascii="Times New Roman" w:hAnsi="Times New Roman" w:cs="Times New Roman"/>
          <w:szCs w:val="28"/>
        </w:rPr>
        <w:t xml:space="preserve"> погодженням</w:t>
      </w:r>
      <w:r w:rsidR="00DD1335" w:rsidRPr="0099697E">
        <w:rPr>
          <w:rFonts w:ascii="Times New Roman" w:hAnsi="Times New Roman" w:cs="Times New Roman"/>
          <w:szCs w:val="28"/>
        </w:rPr>
        <w:t xml:space="preserve"> </w:t>
      </w:r>
      <w:r w:rsidR="00205AF9" w:rsidRPr="0099697E">
        <w:rPr>
          <w:rFonts w:ascii="Times New Roman" w:hAnsi="Times New Roman" w:cs="Times New Roman"/>
          <w:szCs w:val="28"/>
        </w:rPr>
        <w:t>декана факультету/директора інституту</w:t>
      </w:r>
      <w:r w:rsidR="00DD1335" w:rsidRPr="0099697E">
        <w:rPr>
          <w:rFonts w:ascii="Times New Roman" w:hAnsi="Times New Roman" w:cs="Times New Roman"/>
          <w:szCs w:val="28"/>
        </w:rPr>
        <w:t xml:space="preserve">, </w:t>
      </w:r>
      <w:r w:rsidRPr="0099697E">
        <w:rPr>
          <w:rFonts w:ascii="Times New Roman" w:hAnsi="Times New Roman" w:cs="Times New Roman"/>
          <w:szCs w:val="28"/>
        </w:rPr>
        <w:t xml:space="preserve">до якого </w:t>
      </w:r>
      <w:r w:rsidR="00DD1335" w:rsidRPr="0099697E">
        <w:rPr>
          <w:rFonts w:ascii="Times New Roman" w:hAnsi="Times New Roman" w:cs="Times New Roman"/>
          <w:szCs w:val="28"/>
        </w:rPr>
        <w:t>бажає перевестись</w:t>
      </w:r>
      <w:r w:rsidRPr="0099697E">
        <w:rPr>
          <w:rFonts w:ascii="Times New Roman" w:hAnsi="Times New Roman" w:cs="Times New Roman"/>
          <w:szCs w:val="28"/>
        </w:rPr>
        <w:t xml:space="preserve"> здобувач</w:t>
      </w:r>
      <w:r w:rsidR="004C4750" w:rsidRPr="0099697E">
        <w:rPr>
          <w:rFonts w:ascii="Times New Roman" w:hAnsi="Times New Roman" w:cs="Times New Roman"/>
          <w:szCs w:val="28"/>
        </w:rPr>
        <w:t>.</w:t>
      </w:r>
      <w:r w:rsidR="00205AF9" w:rsidRPr="0099697E">
        <w:rPr>
          <w:rFonts w:ascii="Times New Roman" w:hAnsi="Times New Roman" w:cs="Times New Roman"/>
          <w:szCs w:val="28"/>
        </w:rPr>
        <w:t xml:space="preserve"> </w:t>
      </w:r>
      <w:r w:rsidR="002F3928" w:rsidRPr="0099697E">
        <w:rPr>
          <w:rFonts w:ascii="Times New Roman" w:hAnsi="Times New Roman" w:cs="Times New Roman"/>
          <w:szCs w:val="28"/>
        </w:rPr>
        <w:t>Заява подається до деканату факультету/інституту, куди переводиться здобувач.</w:t>
      </w:r>
    </w:p>
    <w:p w14:paraId="198BCE76" w14:textId="54E946F2" w:rsidR="00071622" w:rsidRPr="0099697E" w:rsidRDefault="00205AF9" w:rsidP="006D2050">
      <w:pPr>
        <w:spacing w:after="0" w:line="360" w:lineRule="auto"/>
        <w:ind w:firstLine="851"/>
        <w:contextualSpacing/>
        <w:jc w:val="both"/>
        <w:rPr>
          <w:rFonts w:ascii="Times New Roman" w:hAnsi="Times New Roman" w:cs="Times New Roman"/>
          <w:szCs w:val="28"/>
        </w:rPr>
      </w:pPr>
      <w:r w:rsidRPr="0099697E">
        <w:rPr>
          <w:rFonts w:ascii="Times New Roman" w:hAnsi="Times New Roman" w:cs="Times New Roman"/>
          <w:szCs w:val="28"/>
        </w:rPr>
        <w:t>До заяви додаються</w:t>
      </w:r>
      <w:r w:rsidR="00D77AEF" w:rsidRPr="0099697E">
        <w:rPr>
          <w:rFonts w:ascii="Times New Roman" w:hAnsi="Times New Roman" w:cs="Times New Roman"/>
          <w:szCs w:val="28"/>
        </w:rPr>
        <w:t xml:space="preserve"> </w:t>
      </w:r>
      <w:r w:rsidRPr="0099697E">
        <w:rPr>
          <w:rFonts w:ascii="Times New Roman" w:hAnsi="Times New Roman" w:cs="Times New Roman"/>
          <w:szCs w:val="28"/>
        </w:rPr>
        <w:t>завірена копія навчальної картки здобувача за весь період навчання до моменту переведення (</w:t>
      </w:r>
      <w:r w:rsidR="003C2DB1" w:rsidRPr="0099697E">
        <w:rPr>
          <w:rFonts w:ascii="Times New Roman" w:hAnsi="Times New Roman" w:cs="Times New Roman"/>
          <w:szCs w:val="28"/>
        </w:rPr>
        <w:t xml:space="preserve">при переведенні між факультетами/ інститутами </w:t>
      </w:r>
      <w:r w:rsidRPr="0099697E">
        <w:rPr>
          <w:rFonts w:ascii="Times New Roman" w:hAnsi="Times New Roman" w:cs="Times New Roman"/>
          <w:szCs w:val="28"/>
        </w:rPr>
        <w:t>видається деканатом факультету/</w:t>
      </w:r>
      <w:r w:rsidR="00071622" w:rsidRPr="0099697E">
        <w:rPr>
          <w:rFonts w:ascii="Times New Roman" w:hAnsi="Times New Roman" w:cs="Times New Roman"/>
          <w:szCs w:val="28"/>
        </w:rPr>
        <w:t xml:space="preserve"> </w:t>
      </w:r>
      <w:r w:rsidRPr="0099697E">
        <w:rPr>
          <w:rFonts w:ascii="Times New Roman" w:hAnsi="Times New Roman" w:cs="Times New Roman"/>
          <w:szCs w:val="28"/>
        </w:rPr>
        <w:t>інституту</w:t>
      </w:r>
      <w:r w:rsidR="00B92C0D" w:rsidRPr="0099697E">
        <w:rPr>
          <w:rFonts w:ascii="Times New Roman" w:hAnsi="Times New Roman" w:cs="Times New Roman"/>
          <w:szCs w:val="28"/>
        </w:rPr>
        <w:t>, де навчається здобувач</w:t>
      </w:r>
      <w:r w:rsidRPr="0099697E">
        <w:rPr>
          <w:rFonts w:ascii="Times New Roman" w:hAnsi="Times New Roman" w:cs="Times New Roman"/>
          <w:szCs w:val="28"/>
        </w:rPr>
        <w:t>,</w:t>
      </w:r>
      <w:r w:rsidR="003C2DB1" w:rsidRPr="0099697E">
        <w:rPr>
          <w:rFonts w:ascii="Times New Roman" w:hAnsi="Times New Roman" w:cs="Times New Roman"/>
          <w:szCs w:val="28"/>
        </w:rPr>
        <w:t xml:space="preserve"> а при переведенні в межах одного факультету/інституту – </w:t>
      </w:r>
      <w:r w:rsidRPr="0099697E">
        <w:rPr>
          <w:rFonts w:ascii="Times New Roman" w:hAnsi="Times New Roman" w:cs="Times New Roman"/>
          <w:szCs w:val="28"/>
        </w:rPr>
        <w:t>деканатом</w:t>
      </w:r>
      <w:r w:rsidR="003C2DB1" w:rsidRPr="0099697E">
        <w:rPr>
          <w:rFonts w:ascii="Times New Roman" w:hAnsi="Times New Roman" w:cs="Times New Roman"/>
          <w:szCs w:val="28"/>
        </w:rPr>
        <w:t xml:space="preserve"> цього </w:t>
      </w:r>
      <w:r w:rsidRPr="0099697E">
        <w:rPr>
          <w:rFonts w:ascii="Times New Roman" w:hAnsi="Times New Roman" w:cs="Times New Roman"/>
          <w:szCs w:val="28"/>
        </w:rPr>
        <w:t>факультету/інституту), копія двосторонньо</w:t>
      </w:r>
      <w:r w:rsidR="00811A5B" w:rsidRPr="0099697E">
        <w:rPr>
          <w:rFonts w:ascii="Times New Roman" w:hAnsi="Times New Roman" w:cs="Times New Roman"/>
          <w:szCs w:val="28"/>
        </w:rPr>
        <w:t>го</w:t>
      </w:r>
      <w:r w:rsidRPr="0099697E">
        <w:rPr>
          <w:rFonts w:ascii="Times New Roman" w:hAnsi="Times New Roman" w:cs="Times New Roman"/>
          <w:szCs w:val="28"/>
        </w:rPr>
        <w:t xml:space="preserve"> (тристоронньо</w:t>
      </w:r>
      <w:r w:rsidR="00811A5B" w:rsidRPr="0099697E">
        <w:rPr>
          <w:rFonts w:ascii="Times New Roman" w:hAnsi="Times New Roman" w:cs="Times New Roman"/>
          <w:szCs w:val="28"/>
        </w:rPr>
        <w:t>го</w:t>
      </w:r>
      <w:r w:rsidRPr="0099697E">
        <w:rPr>
          <w:rFonts w:ascii="Times New Roman" w:hAnsi="Times New Roman" w:cs="Times New Roman"/>
          <w:szCs w:val="28"/>
        </w:rPr>
        <w:t xml:space="preserve">) </w:t>
      </w:r>
      <w:r w:rsidR="00811A5B" w:rsidRPr="0099697E">
        <w:rPr>
          <w:rFonts w:ascii="Times New Roman" w:hAnsi="Times New Roman" w:cs="Times New Roman"/>
          <w:szCs w:val="28"/>
        </w:rPr>
        <w:t xml:space="preserve">договору </w:t>
      </w:r>
      <w:r w:rsidRPr="0099697E">
        <w:rPr>
          <w:rFonts w:ascii="Times New Roman" w:hAnsi="Times New Roman" w:cs="Times New Roman"/>
          <w:szCs w:val="28"/>
        </w:rPr>
        <w:t>про навчання (якщо так</w:t>
      </w:r>
      <w:r w:rsidR="00811A5B" w:rsidRPr="0099697E">
        <w:rPr>
          <w:rFonts w:ascii="Times New Roman" w:hAnsi="Times New Roman" w:cs="Times New Roman"/>
          <w:szCs w:val="28"/>
        </w:rPr>
        <w:t>ий</w:t>
      </w:r>
      <w:r w:rsidRPr="0099697E">
        <w:rPr>
          <w:rFonts w:ascii="Times New Roman" w:hAnsi="Times New Roman" w:cs="Times New Roman"/>
          <w:szCs w:val="28"/>
        </w:rPr>
        <w:t xml:space="preserve"> уклада</w:t>
      </w:r>
      <w:r w:rsidR="00811A5B" w:rsidRPr="0099697E">
        <w:rPr>
          <w:rFonts w:ascii="Times New Roman" w:hAnsi="Times New Roman" w:cs="Times New Roman"/>
          <w:szCs w:val="28"/>
        </w:rPr>
        <w:t>вся</w:t>
      </w:r>
      <w:r w:rsidRPr="0099697E">
        <w:rPr>
          <w:rFonts w:ascii="Times New Roman" w:hAnsi="Times New Roman" w:cs="Times New Roman"/>
          <w:szCs w:val="28"/>
        </w:rPr>
        <w:t>)</w:t>
      </w:r>
      <w:r w:rsidR="00BC54CB">
        <w:rPr>
          <w:rFonts w:ascii="Times New Roman" w:hAnsi="Times New Roman" w:cs="Times New Roman"/>
          <w:szCs w:val="28"/>
        </w:rPr>
        <w:t xml:space="preserve">, </w:t>
      </w:r>
      <w:r w:rsidR="00BC54CB" w:rsidRPr="009279F2">
        <w:rPr>
          <w:rFonts w:ascii="Times New Roman" w:hAnsi="Times New Roman" w:cs="Times New Roman"/>
          <w:szCs w:val="28"/>
        </w:rPr>
        <w:t xml:space="preserve">документи, що підтверджують підстави для зміни джерела фінансування (у випадку переведення з навчання </w:t>
      </w:r>
      <w:r w:rsidR="00BC54CB" w:rsidRPr="009279F2">
        <w:rPr>
          <w:rFonts w:ascii="Times New Roman" w:hAnsi="Times New Roman" w:cs="Times New Roman"/>
          <w:szCs w:val="28"/>
        </w:rPr>
        <w:lastRenderedPageBreak/>
        <w:t>за кошти фізичних або юридичних осіб на навчання за кошти державного бюджету)</w:t>
      </w:r>
      <w:r w:rsidRPr="009279F2">
        <w:rPr>
          <w:rFonts w:ascii="Times New Roman" w:hAnsi="Times New Roman" w:cs="Times New Roman"/>
          <w:szCs w:val="28"/>
        </w:rPr>
        <w:t>.</w:t>
      </w:r>
      <w:r w:rsidRPr="0099697E">
        <w:rPr>
          <w:rFonts w:ascii="Times New Roman" w:hAnsi="Times New Roman" w:cs="Times New Roman"/>
          <w:szCs w:val="28"/>
        </w:rPr>
        <w:t xml:space="preserve"> </w:t>
      </w:r>
    </w:p>
    <w:p w14:paraId="237C3B0B" w14:textId="77777777" w:rsidR="004C4750" w:rsidRPr="0099697E" w:rsidRDefault="00D77AEF" w:rsidP="006D2050">
      <w:pPr>
        <w:spacing w:after="0" w:line="360" w:lineRule="auto"/>
        <w:ind w:firstLine="851"/>
        <w:contextualSpacing/>
        <w:jc w:val="both"/>
        <w:rPr>
          <w:rFonts w:ascii="Times New Roman" w:hAnsi="Times New Roman" w:cs="Times New Roman"/>
          <w:szCs w:val="28"/>
        </w:rPr>
      </w:pPr>
      <w:r w:rsidRPr="0099697E">
        <w:rPr>
          <w:rFonts w:ascii="Times New Roman" w:hAnsi="Times New Roman" w:cs="Times New Roman"/>
          <w:szCs w:val="28"/>
        </w:rPr>
        <w:t>Розгляд заяви щодо переведення здійснюється деканом факультету/директором інституту, куди переводиться здобувач вищої освіти</w:t>
      </w:r>
      <w:r w:rsidR="003C2DB1" w:rsidRPr="0099697E">
        <w:rPr>
          <w:rFonts w:ascii="Times New Roman" w:hAnsi="Times New Roman" w:cs="Times New Roman"/>
          <w:szCs w:val="28"/>
        </w:rPr>
        <w:t>,</w:t>
      </w:r>
      <w:r w:rsidRPr="0099697E">
        <w:rPr>
          <w:rFonts w:ascii="Times New Roman" w:hAnsi="Times New Roman" w:cs="Times New Roman"/>
          <w:szCs w:val="28"/>
        </w:rPr>
        <w:t xml:space="preserve"> за поданням заступника </w:t>
      </w:r>
      <w:r w:rsidR="003C2DB1" w:rsidRPr="0099697E">
        <w:rPr>
          <w:rFonts w:ascii="Times New Roman" w:hAnsi="Times New Roman" w:cs="Times New Roman"/>
          <w:szCs w:val="28"/>
        </w:rPr>
        <w:t xml:space="preserve">декана/директора </w:t>
      </w:r>
      <w:r w:rsidRPr="0099697E">
        <w:rPr>
          <w:rFonts w:ascii="Times New Roman" w:hAnsi="Times New Roman" w:cs="Times New Roman"/>
          <w:szCs w:val="28"/>
        </w:rPr>
        <w:t xml:space="preserve">з навчально-виховної роботи в термін до двох тижнів і заявнику повідомляються умови переведення або </w:t>
      </w:r>
      <w:r w:rsidR="00095C2A" w:rsidRPr="0099697E">
        <w:rPr>
          <w:rFonts w:ascii="Times New Roman" w:hAnsi="Times New Roman" w:cs="Times New Roman"/>
          <w:szCs w:val="28"/>
        </w:rPr>
        <w:t xml:space="preserve">аргументовані </w:t>
      </w:r>
      <w:r w:rsidRPr="0099697E">
        <w:rPr>
          <w:rFonts w:ascii="Times New Roman" w:hAnsi="Times New Roman" w:cs="Times New Roman"/>
          <w:szCs w:val="28"/>
        </w:rPr>
        <w:t>причини відмови;</w:t>
      </w:r>
    </w:p>
    <w:p w14:paraId="6FF1D4FB" w14:textId="0DC982B4" w:rsidR="00205AF9" w:rsidRPr="0099697E" w:rsidRDefault="00D77AEF" w:rsidP="006D2050">
      <w:pPr>
        <w:spacing w:after="0" w:line="360" w:lineRule="auto"/>
        <w:ind w:firstLine="851"/>
        <w:contextualSpacing/>
        <w:jc w:val="both"/>
        <w:rPr>
          <w:rFonts w:ascii="Times New Roman" w:hAnsi="Times New Roman" w:cs="Times New Roman"/>
          <w:szCs w:val="28"/>
        </w:rPr>
      </w:pPr>
      <w:r w:rsidRPr="0099697E">
        <w:rPr>
          <w:rFonts w:ascii="Times New Roman" w:hAnsi="Times New Roman" w:cs="Times New Roman"/>
          <w:szCs w:val="28"/>
        </w:rPr>
        <w:t xml:space="preserve">6.4.2) </w:t>
      </w:r>
      <w:r w:rsidR="00205AF9" w:rsidRPr="0099697E">
        <w:rPr>
          <w:rFonts w:ascii="Times New Roman" w:hAnsi="Times New Roman" w:cs="Times New Roman"/>
          <w:szCs w:val="28"/>
        </w:rPr>
        <w:t>рішення про переведення приймається за результатами роботи Комісії з визнання результатів навчання кафедри, на освітню програму якої переводиться здобувач вищої освіти, на підставі</w:t>
      </w:r>
      <w:r w:rsidR="00291DD9" w:rsidRPr="0099697E">
        <w:rPr>
          <w:rFonts w:ascii="Times New Roman" w:hAnsi="Times New Roman" w:cs="Times New Roman"/>
          <w:szCs w:val="28"/>
        </w:rPr>
        <w:t xml:space="preserve"> заяви здобувача щодо визнання результатів попереднього навчання, </w:t>
      </w:r>
      <w:r w:rsidR="00205AF9" w:rsidRPr="0099697E">
        <w:rPr>
          <w:rFonts w:ascii="Times New Roman" w:hAnsi="Times New Roman" w:cs="Times New Roman"/>
          <w:szCs w:val="28"/>
        </w:rPr>
        <w:t xml:space="preserve">розгляду завіреної копії його навчальної картки та </w:t>
      </w:r>
      <w:r w:rsidR="006E4102" w:rsidRPr="0099697E">
        <w:rPr>
          <w:rFonts w:ascii="Times New Roman" w:hAnsi="Times New Roman" w:cs="Times New Roman"/>
          <w:szCs w:val="28"/>
        </w:rPr>
        <w:t>співбесіди</w:t>
      </w:r>
      <w:r w:rsidR="00205AF9" w:rsidRPr="0099697E">
        <w:rPr>
          <w:rFonts w:ascii="Times New Roman" w:hAnsi="Times New Roman" w:cs="Times New Roman"/>
          <w:szCs w:val="28"/>
        </w:rPr>
        <w:t xml:space="preserve"> з ним (за необхідності);</w:t>
      </w:r>
    </w:p>
    <w:p w14:paraId="2B84A608" w14:textId="79A5F398" w:rsidR="006375A4" w:rsidRPr="0099697E" w:rsidRDefault="00D77AEF" w:rsidP="006D2050">
      <w:pPr>
        <w:spacing w:after="0" w:line="360" w:lineRule="auto"/>
        <w:ind w:firstLine="851"/>
        <w:contextualSpacing/>
        <w:jc w:val="both"/>
        <w:rPr>
          <w:rFonts w:ascii="Times New Roman" w:hAnsi="Times New Roman" w:cs="Times New Roman"/>
          <w:szCs w:val="28"/>
        </w:rPr>
      </w:pPr>
      <w:r w:rsidRPr="0099697E">
        <w:rPr>
          <w:rFonts w:ascii="Times New Roman" w:hAnsi="Times New Roman" w:cs="Times New Roman"/>
          <w:szCs w:val="28"/>
        </w:rPr>
        <w:t>6</w:t>
      </w:r>
      <w:r w:rsidR="00076EB2" w:rsidRPr="0099697E">
        <w:rPr>
          <w:rFonts w:ascii="Times New Roman" w:hAnsi="Times New Roman" w:cs="Times New Roman"/>
          <w:szCs w:val="28"/>
        </w:rPr>
        <w:t>.4.</w:t>
      </w:r>
      <w:r w:rsidR="006F33CE">
        <w:rPr>
          <w:rFonts w:ascii="Times New Roman" w:hAnsi="Times New Roman" w:cs="Times New Roman"/>
          <w:szCs w:val="28"/>
        </w:rPr>
        <w:t>3</w:t>
      </w:r>
      <w:r w:rsidR="006375A4" w:rsidRPr="0099697E">
        <w:rPr>
          <w:rFonts w:ascii="Times New Roman" w:hAnsi="Times New Roman" w:cs="Times New Roman"/>
          <w:szCs w:val="28"/>
        </w:rPr>
        <w:t xml:space="preserve">) </w:t>
      </w:r>
      <w:r w:rsidRPr="0099697E">
        <w:rPr>
          <w:rFonts w:ascii="Times New Roman" w:hAnsi="Times New Roman" w:cs="Times New Roman"/>
          <w:szCs w:val="28"/>
        </w:rPr>
        <w:t xml:space="preserve">протокол визнання результатів попереднього навчання </w:t>
      </w:r>
      <w:r w:rsidR="00071622" w:rsidRPr="0099697E">
        <w:rPr>
          <w:rFonts w:ascii="Times New Roman" w:hAnsi="Times New Roman" w:cs="Times New Roman"/>
          <w:szCs w:val="28"/>
        </w:rPr>
        <w:t>є підставою для прийняття завідуючим кафедрою та деканом/директором рішення щодо переведення здобувача;</w:t>
      </w:r>
    </w:p>
    <w:p w14:paraId="1AE25CB2" w14:textId="6E7F11CA" w:rsidR="006D2050" w:rsidRPr="0099697E" w:rsidRDefault="00D77AEF" w:rsidP="006D2050">
      <w:pPr>
        <w:spacing w:after="0" w:line="360" w:lineRule="auto"/>
        <w:ind w:firstLine="851"/>
        <w:contextualSpacing/>
        <w:jc w:val="both"/>
        <w:rPr>
          <w:rFonts w:ascii="Times New Roman" w:hAnsi="Times New Roman" w:cs="Times New Roman"/>
          <w:szCs w:val="28"/>
        </w:rPr>
      </w:pPr>
      <w:r w:rsidRPr="0099697E">
        <w:rPr>
          <w:rFonts w:ascii="Times New Roman" w:hAnsi="Times New Roman" w:cs="Times New Roman"/>
          <w:szCs w:val="28"/>
        </w:rPr>
        <w:t>6</w:t>
      </w:r>
      <w:r w:rsidR="00076EB2" w:rsidRPr="0099697E">
        <w:rPr>
          <w:rFonts w:ascii="Times New Roman" w:hAnsi="Times New Roman" w:cs="Times New Roman"/>
          <w:szCs w:val="28"/>
        </w:rPr>
        <w:t>.4.</w:t>
      </w:r>
      <w:r w:rsidR="006F33CE">
        <w:rPr>
          <w:rFonts w:ascii="Times New Roman" w:hAnsi="Times New Roman" w:cs="Times New Roman"/>
          <w:szCs w:val="28"/>
        </w:rPr>
        <w:t>4</w:t>
      </w:r>
      <w:r w:rsidR="004C4750" w:rsidRPr="0099697E">
        <w:rPr>
          <w:rFonts w:ascii="Times New Roman" w:hAnsi="Times New Roman" w:cs="Times New Roman"/>
          <w:szCs w:val="28"/>
        </w:rPr>
        <w:t xml:space="preserve">) </w:t>
      </w:r>
      <w:r w:rsidR="00071622" w:rsidRPr="0099697E">
        <w:rPr>
          <w:rFonts w:ascii="Times New Roman" w:hAnsi="Times New Roman" w:cs="Times New Roman"/>
          <w:szCs w:val="28"/>
        </w:rPr>
        <w:t>при позитивному результаті розгляду заяви про переведення і виконанні умов переведення</w:t>
      </w:r>
      <w:r w:rsidR="00D97744" w:rsidRPr="0099697E">
        <w:rPr>
          <w:rFonts w:ascii="Times New Roman" w:hAnsi="Times New Roman" w:cs="Times New Roman"/>
          <w:szCs w:val="28"/>
        </w:rPr>
        <w:t>,</w:t>
      </w:r>
      <w:r w:rsidR="00071622" w:rsidRPr="0099697E">
        <w:rPr>
          <w:rFonts w:ascii="Times New Roman" w:hAnsi="Times New Roman" w:cs="Times New Roman"/>
          <w:szCs w:val="28"/>
        </w:rPr>
        <w:t xml:space="preserve"> деканатом факультету/інституту, куди </w:t>
      </w:r>
      <w:r w:rsidR="00291DD9" w:rsidRPr="0099697E">
        <w:rPr>
          <w:rFonts w:ascii="Times New Roman" w:hAnsi="Times New Roman" w:cs="Times New Roman"/>
          <w:szCs w:val="28"/>
        </w:rPr>
        <w:t>переводиться здобувач,</w:t>
      </w:r>
      <w:r w:rsidR="00071622" w:rsidRPr="0099697E">
        <w:rPr>
          <w:rFonts w:ascii="Times New Roman" w:hAnsi="Times New Roman" w:cs="Times New Roman"/>
          <w:szCs w:val="28"/>
        </w:rPr>
        <w:t xml:space="preserve"> видається </w:t>
      </w:r>
      <w:r w:rsidR="004C4750" w:rsidRPr="0099697E">
        <w:rPr>
          <w:rFonts w:ascii="Times New Roman" w:hAnsi="Times New Roman" w:cs="Times New Roman"/>
          <w:szCs w:val="28"/>
        </w:rPr>
        <w:t>наказ про переведення;</w:t>
      </w:r>
    </w:p>
    <w:p w14:paraId="790ADFB1" w14:textId="1BDA7117" w:rsidR="00E175F4" w:rsidRPr="0099697E" w:rsidRDefault="001D6818" w:rsidP="006D2050">
      <w:pPr>
        <w:spacing w:after="0" w:line="360" w:lineRule="auto"/>
        <w:ind w:firstLine="851"/>
        <w:contextualSpacing/>
        <w:jc w:val="both"/>
        <w:rPr>
          <w:rFonts w:ascii="Times New Roman" w:hAnsi="Times New Roman" w:cs="Times New Roman"/>
          <w:szCs w:val="28"/>
        </w:rPr>
      </w:pPr>
      <w:r w:rsidRPr="0099697E">
        <w:rPr>
          <w:rFonts w:ascii="Times New Roman" w:hAnsi="Times New Roman" w:cs="Times New Roman"/>
          <w:szCs w:val="28"/>
        </w:rPr>
        <w:t>6.4.</w:t>
      </w:r>
      <w:r w:rsidR="006F33CE">
        <w:rPr>
          <w:rFonts w:ascii="Times New Roman" w:hAnsi="Times New Roman" w:cs="Times New Roman"/>
          <w:szCs w:val="28"/>
        </w:rPr>
        <w:t>5</w:t>
      </w:r>
      <w:r w:rsidRPr="0099697E">
        <w:rPr>
          <w:rFonts w:ascii="Times New Roman" w:hAnsi="Times New Roman" w:cs="Times New Roman"/>
          <w:szCs w:val="28"/>
        </w:rPr>
        <w:t xml:space="preserve">) зі здобувачем обов’язково укладається договір про навчання, а у випадку, якщо переведення здійснюється на навчання за кошти фізичних (юридичних) осіб, укладається </w:t>
      </w:r>
      <w:r w:rsidR="00A73FAD" w:rsidRPr="0099697E">
        <w:rPr>
          <w:rFonts w:ascii="Times New Roman" w:hAnsi="Times New Roman" w:cs="Times New Roman"/>
          <w:szCs w:val="28"/>
        </w:rPr>
        <w:t xml:space="preserve">також </w:t>
      </w:r>
      <w:r w:rsidRPr="0099697E">
        <w:rPr>
          <w:rFonts w:ascii="Times New Roman" w:hAnsi="Times New Roman" w:cs="Times New Roman"/>
          <w:szCs w:val="28"/>
        </w:rPr>
        <w:t>договір про надання платної освітньої послуги;</w:t>
      </w:r>
    </w:p>
    <w:p w14:paraId="313490FF" w14:textId="263138D4" w:rsidR="00F03588" w:rsidRPr="0099697E" w:rsidRDefault="00D77AEF" w:rsidP="006D2050">
      <w:pPr>
        <w:spacing w:after="0" w:line="360" w:lineRule="auto"/>
        <w:ind w:firstLine="851"/>
        <w:contextualSpacing/>
        <w:jc w:val="both"/>
        <w:rPr>
          <w:rFonts w:ascii="Times New Roman" w:hAnsi="Times New Roman" w:cs="Times New Roman"/>
          <w:szCs w:val="28"/>
          <w:lang w:val="ru-RU"/>
        </w:rPr>
      </w:pPr>
      <w:r w:rsidRPr="0099697E">
        <w:rPr>
          <w:rFonts w:ascii="Times New Roman" w:hAnsi="Times New Roman" w:cs="Times New Roman"/>
          <w:szCs w:val="28"/>
        </w:rPr>
        <w:t>6</w:t>
      </w:r>
      <w:r w:rsidR="00076EB2" w:rsidRPr="0099697E">
        <w:rPr>
          <w:rFonts w:ascii="Times New Roman" w:hAnsi="Times New Roman" w:cs="Times New Roman"/>
          <w:szCs w:val="28"/>
        </w:rPr>
        <w:t>.4.</w:t>
      </w:r>
      <w:r w:rsidR="006F33CE">
        <w:rPr>
          <w:rFonts w:ascii="Times New Roman" w:hAnsi="Times New Roman" w:cs="Times New Roman"/>
          <w:szCs w:val="28"/>
        </w:rPr>
        <w:t>6</w:t>
      </w:r>
      <w:r w:rsidR="004C4750" w:rsidRPr="0099697E">
        <w:rPr>
          <w:rFonts w:ascii="Times New Roman" w:hAnsi="Times New Roman" w:cs="Times New Roman"/>
          <w:szCs w:val="28"/>
        </w:rPr>
        <w:t xml:space="preserve">) </w:t>
      </w:r>
      <w:r w:rsidR="00071622" w:rsidRPr="0099697E">
        <w:rPr>
          <w:rFonts w:ascii="Times New Roman" w:hAnsi="Times New Roman" w:cs="Times New Roman"/>
          <w:szCs w:val="28"/>
        </w:rPr>
        <w:t xml:space="preserve">після видачі наказу про переведення, </w:t>
      </w:r>
      <w:r w:rsidR="004C4750" w:rsidRPr="0099697E">
        <w:rPr>
          <w:rFonts w:ascii="Times New Roman" w:hAnsi="Times New Roman" w:cs="Times New Roman"/>
          <w:szCs w:val="28"/>
        </w:rPr>
        <w:t xml:space="preserve">навчальна картка здобувача </w:t>
      </w:r>
      <w:r w:rsidR="00071622" w:rsidRPr="0099697E">
        <w:rPr>
          <w:rFonts w:ascii="Times New Roman" w:hAnsi="Times New Roman" w:cs="Times New Roman"/>
          <w:szCs w:val="28"/>
        </w:rPr>
        <w:t>передається відповідальною особою за ведення та зберігання навчальних карток в підрозділі, де раніше навчався здобувач, до деканату підрозділу, до якого він переводиться</w:t>
      </w:r>
      <w:r w:rsidR="004C4750" w:rsidRPr="0099697E">
        <w:rPr>
          <w:rFonts w:ascii="Times New Roman" w:hAnsi="Times New Roman" w:cs="Times New Roman"/>
          <w:szCs w:val="28"/>
        </w:rPr>
        <w:t xml:space="preserve"> </w:t>
      </w:r>
      <w:r w:rsidR="00071622" w:rsidRPr="0099697E">
        <w:rPr>
          <w:rFonts w:ascii="Times New Roman" w:hAnsi="Times New Roman" w:cs="Times New Roman"/>
          <w:szCs w:val="28"/>
        </w:rPr>
        <w:t>(</w:t>
      </w:r>
      <w:r w:rsidR="004C4750" w:rsidRPr="0099697E">
        <w:rPr>
          <w:rFonts w:ascii="Times New Roman" w:hAnsi="Times New Roman" w:cs="Times New Roman"/>
          <w:szCs w:val="28"/>
        </w:rPr>
        <w:t>при</w:t>
      </w:r>
      <w:r w:rsidRPr="0099697E">
        <w:rPr>
          <w:rFonts w:ascii="Times New Roman" w:hAnsi="Times New Roman" w:cs="Times New Roman"/>
          <w:szCs w:val="28"/>
        </w:rPr>
        <w:t xml:space="preserve"> </w:t>
      </w:r>
      <w:r w:rsidR="004C4750" w:rsidRPr="0099697E">
        <w:rPr>
          <w:rFonts w:ascii="Times New Roman" w:hAnsi="Times New Roman" w:cs="Times New Roman"/>
          <w:szCs w:val="28"/>
        </w:rPr>
        <w:t xml:space="preserve">переведенні </w:t>
      </w:r>
      <w:r w:rsidRPr="0099697E">
        <w:rPr>
          <w:rFonts w:ascii="Times New Roman" w:hAnsi="Times New Roman" w:cs="Times New Roman"/>
          <w:szCs w:val="28"/>
        </w:rPr>
        <w:t>з одного факультету/інституту на інший</w:t>
      </w:r>
      <w:r w:rsidR="00071622" w:rsidRPr="0099697E">
        <w:rPr>
          <w:rFonts w:ascii="Times New Roman" w:hAnsi="Times New Roman" w:cs="Times New Roman"/>
          <w:szCs w:val="28"/>
        </w:rPr>
        <w:t>)</w:t>
      </w:r>
      <w:r w:rsidR="00453BCB" w:rsidRPr="0099697E">
        <w:rPr>
          <w:rFonts w:ascii="Times New Roman" w:hAnsi="Times New Roman" w:cs="Times New Roman"/>
          <w:szCs w:val="28"/>
        </w:rPr>
        <w:t>.</w:t>
      </w:r>
    </w:p>
    <w:p w14:paraId="48AB5EAD" w14:textId="77777777" w:rsidR="00D77AEF" w:rsidRPr="0099697E" w:rsidRDefault="00D77AEF" w:rsidP="006D2050">
      <w:pPr>
        <w:spacing w:after="0" w:line="360" w:lineRule="auto"/>
        <w:ind w:firstLine="851"/>
        <w:contextualSpacing/>
        <w:jc w:val="both"/>
        <w:rPr>
          <w:rFonts w:ascii="Times New Roman" w:hAnsi="Times New Roman" w:cs="Times New Roman"/>
          <w:szCs w:val="28"/>
        </w:rPr>
      </w:pPr>
    </w:p>
    <w:p w14:paraId="715BFD18" w14:textId="480FEC85" w:rsidR="006D2050" w:rsidRPr="0099697E" w:rsidRDefault="00453BCB" w:rsidP="00453BCB">
      <w:pPr>
        <w:spacing w:after="0" w:line="360" w:lineRule="auto"/>
        <w:ind w:firstLine="851"/>
        <w:contextualSpacing/>
        <w:jc w:val="both"/>
        <w:rPr>
          <w:rFonts w:ascii="Times New Roman" w:hAnsi="Times New Roman" w:cs="Times New Roman"/>
          <w:szCs w:val="28"/>
        </w:rPr>
      </w:pPr>
      <w:r w:rsidRPr="0099697E">
        <w:rPr>
          <w:rFonts w:ascii="Times New Roman" w:hAnsi="Times New Roman" w:cs="Times New Roman"/>
          <w:szCs w:val="28"/>
        </w:rPr>
        <w:lastRenderedPageBreak/>
        <w:t>6.5.</w:t>
      </w:r>
      <w:r w:rsidR="00B759FD" w:rsidRPr="0099697E">
        <w:rPr>
          <w:rFonts w:ascii="Times New Roman" w:hAnsi="Times New Roman" w:cs="Times New Roman"/>
          <w:szCs w:val="28"/>
        </w:rPr>
        <w:t xml:space="preserve"> </w:t>
      </w:r>
      <w:r w:rsidR="00B759FD" w:rsidRPr="0099697E">
        <w:rPr>
          <w:rFonts w:ascii="Times New Roman" w:hAnsi="Times New Roman" w:cs="Times New Roman"/>
          <w:b/>
          <w:szCs w:val="28"/>
        </w:rPr>
        <w:t xml:space="preserve">Документи </w:t>
      </w:r>
      <w:r w:rsidRPr="0099697E">
        <w:rPr>
          <w:rFonts w:ascii="Times New Roman" w:hAnsi="Times New Roman" w:cs="Times New Roman"/>
          <w:b/>
          <w:szCs w:val="28"/>
        </w:rPr>
        <w:t xml:space="preserve">та процедурні питання </w:t>
      </w:r>
      <w:r w:rsidR="00CF31E9" w:rsidRPr="0099697E">
        <w:rPr>
          <w:rFonts w:ascii="Times New Roman" w:hAnsi="Times New Roman" w:cs="Times New Roman"/>
          <w:b/>
          <w:szCs w:val="28"/>
        </w:rPr>
        <w:t xml:space="preserve">поновлення </w:t>
      </w:r>
      <w:r w:rsidRPr="0099697E">
        <w:rPr>
          <w:rFonts w:ascii="Times New Roman" w:hAnsi="Times New Roman" w:cs="Times New Roman"/>
          <w:b/>
          <w:szCs w:val="28"/>
        </w:rPr>
        <w:t>до складу здобувачів вищої освіти Університету</w:t>
      </w:r>
      <w:r w:rsidR="00F03588" w:rsidRPr="0099697E">
        <w:rPr>
          <w:rFonts w:ascii="Times New Roman" w:hAnsi="Times New Roman" w:cs="Times New Roman"/>
          <w:szCs w:val="28"/>
        </w:rPr>
        <w:t>:</w:t>
      </w:r>
    </w:p>
    <w:p w14:paraId="71097149" w14:textId="374B77B4" w:rsidR="0085763C" w:rsidRPr="0099697E" w:rsidRDefault="00D77AEF" w:rsidP="006F33CE">
      <w:pPr>
        <w:spacing w:after="0" w:line="360" w:lineRule="auto"/>
        <w:ind w:firstLine="910"/>
        <w:contextualSpacing/>
        <w:jc w:val="both"/>
        <w:rPr>
          <w:rFonts w:ascii="Times New Roman" w:hAnsi="Times New Roman" w:cs="Times New Roman"/>
          <w:szCs w:val="28"/>
        </w:rPr>
      </w:pPr>
      <w:r w:rsidRPr="0099697E">
        <w:rPr>
          <w:rFonts w:ascii="Times New Roman" w:hAnsi="Times New Roman" w:cs="Times New Roman"/>
          <w:szCs w:val="28"/>
        </w:rPr>
        <w:t>6</w:t>
      </w:r>
      <w:r w:rsidR="00076EB2" w:rsidRPr="0099697E">
        <w:rPr>
          <w:rFonts w:ascii="Times New Roman" w:hAnsi="Times New Roman" w:cs="Times New Roman"/>
          <w:szCs w:val="28"/>
        </w:rPr>
        <w:t>.5.</w:t>
      </w:r>
      <w:r w:rsidR="00453BCB" w:rsidRPr="0099697E">
        <w:rPr>
          <w:rFonts w:ascii="Times New Roman" w:hAnsi="Times New Roman" w:cs="Times New Roman"/>
          <w:szCs w:val="28"/>
        </w:rPr>
        <w:t>1)</w:t>
      </w:r>
      <w:r w:rsidRPr="0099697E">
        <w:rPr>
          <w:rFonts w:ascii="Times New Roman" w:hAnsi="Times New Roman" w:cs="Times New Roman"/>
          <w:szCs w:val="28"/>
        </w:rPr>
        <w:t xml:space="preserve"> </w:t>
      </w:r>
      <w:r w:rsidR="00367969" w:rsidRPr="0099697E">
        <w:rPr>
          <w:rFonts w:ascii="Times New Roman" w:hAnsi="Times New Roman" w:cs="Times New Roman"/>
          <w:szCs w:val="28"/>
        </w:rPr>
        <w:t xml:space="preserve">особа, яка бажає поновитись </w:t>
      </w:r>
      <w:r w:rsidR="00F54ECE" w:rsidRPr="0099697E">
        <w:rPr>
          <w:rFonts w:ascii="Times New Roman" w:hAnsi="Times New Roman" w:cs="Times New Roman"/>
          <w:szCs w:val="28"/>
        </w:rPr>
        <w:t xml:space="preserve">до Університету, </w:t>
      </w:r>
      <w:r w:rsidR="00367969" w:rsidRPr="0099697E">
        <w:rPr>
          <w:rFonts w:ascii="Times New Roman" w:hAnsi="Times New Roman" w:cs="Times New Roman"/>
          <w:szCs w:val="28"/>
        </w:rPr>
        <w:t>звертається з заявою</w:t>
      </w:r>
      <w:r w:rsidR="00F03588" w:rsidRPr="0099697E">
        <w:rPr>
          <w:rFonts w:ascii="Times New Roman" w:hAnsi="Times New Roman" w:cs="Times New Roman"/>
          <w:szCs w:val="28"/>
        </w:rPr>
        <w:t xml:space="preserve"> про поновлення на ім´я </w:t>
      </w:r>
      <w:r w:rsidR="0085763C" w:rsidRPr="0099697E">
        <w:rPr>
          <w:rFonts w:ascii="Times New Roman" w:hAnsi="Times New Roman" w:cs="Times New Roman"/>
          <w:szCs w:val="28"/>
        </w:rPr>
        <w:t>р</w:t>
      </w:r>
      <w:r w:rsidR="00453BCB" w:rsidRPr="0099697E">
        <w:rPr>
          <w:rFonts w:ascii="Times New Roman" w:hAnsi="Times New Roman" w:cs="Times New Roman"/>
          <w:szCs w:val="28"/>
        </w:rPr>
        <w:t>ектора</w:t>
      </w:r>
      <w:r w:rsidR="002F3928" w:rsidRPr="0099697E">
        <w:rPr>
          <w:rFonts w:ascii="Times New Roman" w:hAnsi="Times New Roman" w:cs="Times New Roman"/>
          <w:szCs w:val="28"/>
        </w:rPr>
        <w:t xml:space="preserve"> до деканату факультету/інститут, куди бажає поновитись</w:t>
      </w:r>
      <w:r w:rsidR="00F03588" w:rsidRPr="0099697E">
        <w:rPr>
          <w:rFonts w:ascii="Times New Roman" w:hAnsi="Times New Roman" w:cs="Times New Roman"/>
          <w:szCs w:val="28"/>
        </w:rPr>
        <w:t xml:space="preserve">. </w:t>
      </w:r>
      <w:r w:rsidR="0085763C" w:rsidRPr="0099697E">
        <w:rPr>
          <w:rFonts w:ascii="Times New Roman" w:hAnsi="Times New Roman" w:cs="Times New Roman"/>
          <w:szCs w:val="28"/>
        </w:rPr>
        <w:t xml:space="preserve">До заяви додаються академічна довідка або інші документи про освіту, де висвітлені назви навчальних дисциплін (освітніх компонентів), їх обсяг в кредитах ЄКТС, оцінки, отримані з кожної навчальної дисципліни (освітнього компонента) та пояснення системи оцінювання закладу освіти, де він навчався (для </w:t>
      </w:r>
      <w:r w:rsidR="00F64226" w:rsidRPr="0099697E">
        <w:rPr>
          <w:rFonts w:ascii="Times New Roman" w:hAnsi="Times New Roman" w:cs="Times New Roman"/>
          <w:szCs w:val="28"/>
        </w:rPr>
        <w:t>заявників</w:t>
      </w:r>
      <w:r w:rsidR="0085763C" w:rsidRPr="0099697E">
        <w:rPr>
          <w:rFonts w:ascii="Times New Roman" w:hAnsi="Times New Roman" w:cs="Times New Roman"/>
          <w:szCs w:val="28"/>
        </w:rPr>
        <w:t>, які раніше навчались в інших закладах вищої освіти)</w:t>
      </w:r>
      <w:r w:rsidR="00F64226" w:rsidRPr="0099697E">
        <w:rPr>
          <w:rFonts w:ascii="Times New Roman" w:hAnsi="Times New Roman" w:cs="Times New Roman"/>
          <w:szCs w:val="28"/>
        </w:rPr>
        <w:t>.</w:t>
      </w:r>
    </w:p>
    <w:p w14:paraId="124BE932" w14:textId="77777777" w:rsidR="00F03588" w:rsidRPr="0099697E" w:rsidRDefault="00D77AEF" w:rsidP="006F33CE">
      <w:pPr>
        <w:spacing w:after="0" w:line="360" w:lineRule="auto"/>
        <w:ind w:firstLine="910"/>
        <w:contextualSpacing/>
        <w:jc w:val="both"/>
        <w:rPr>
          <w:rFonts w:ascii="Times New Roman" w:hAnsi="Times New Roman" w:cs="Times New Roman"/>
          <w:szCs w:val="28"/>
        </w:rPr>
      </w:pPr>
      <w:r w:rsidRPr="0099697E">
        <w:rPr>
          <w:rFonts w:ascii="Times New Roman" w:hAnsi="Times New Roman" w:cs="Times New Roman"/>
          <w:szCs w:val="28"/>
        </w:rPr>
        <w:t xml:space="preserve">Заява про поновлення розглядається керівництвом Університету в термін до двох тижнів, і заявникові повідомляються умови поновлення на навчання або </w:t>
      </w:r>
      <w:r w:rsidR="00F64226" w:rsidRPr="0099697E">
        <w:rPr>
          <w:rFonts w:ascii="Times New Roman" w:hAnsi="Times New Roman" w:cs="Times New Roman"/>
          <w:szCs w:val="28"/>
        </w:rPr>
        <w:t xml:space="preserve">аргументована </w:t>
      </w:r>
      <w:r w:rsidRPr="0099697E">
        <w:rPr>
          <w:rFonts w:ascii="Times New Roman" w:hAnsi="Times New Roman" w:cs="Times New Roman"/>
          <w:szCs w:val="28"/>
        </w:rPr>
        <w:t>причина відмови</w:t>
      </w:r>
      <w:r w:rsidR="000A51F4" w:rsidRPr="0099697E">
        <w:rPr>
          <w:rFonts w:ascii="Times New Roman" w:hAnsi="Times New Roman" w:cs="Times New Roman"/>
          <w:szCs w:val="28"/>
        </w:rPr>
        <w:t>;</w:t>
      </w:r>
    </w:p>
    <w:p w14:paraId="053DD765" w14:textId="77777777" w:rsidR="00DD0F6C" w:rsidRPr="0099697E" w:rsidRDefault="000A51F4" w:rsidP="006F33CE">
      <w:pPr>
        <w:spacing w:after="0" w:line="360" w:lineRule="auto"/>
        <w:ind w:firstLine="910"/>
        <w:contextualSpacing/>
        <w:jc w:val="both"/>
        <w:rPr>
          <w:rFonts w:ascii="Times New Roman" w:hAnsi="Times New Roman" w:cs="Times New Roman"/>
          <w:szCs w:val="28"/>
        </w:rPr>
      </w:pPr>
      <w:r w:rsidRPr="0099697E">
        <w:rPr>
          <w:rFonts w:ascii="Times New Roman" w:hAnsi="Times New Roman" w:cs="Times New Roman"/>
          <w:szCs w:val="28"/>
        </w:rPr>
        <w:t>6</w:t>
      </w:r>
      <w:r w:rsidR="00076EB2" w:rsidRPr="0099697E">
        <w:rPr>
          <w:rFonts w:ascii="Times New Roman" w:hAnsi="Times New Roman" w:cs="Times New Roman"/>
          <w:szCs w:val="28"/>
        </w:rPr>
        <w:t>.5.</w:t>
      </w:r>
      <w:r w:rsidR="0085763C" w:rsidRPr="0099697E">
        <w:rPr>
          <w:rFonts w:ascii="Times New Roman" w:hAnsi="Times New Roman" w:cs="Times New Roman"/>
          <w:szCs w:val="28"/>
        </w:rPr>
        <w:t>2</w:t>
      </w:r>
      <w:r w:rsidR="00785BF6" w:rsidRPr="0099697E">
        <w:rPr>
          <w:rFonts w:ascii="Times New Roman" w:hAnsi="Times New Roman" w:cs="Times New Roman"/>
          <w:szCs w:val="28"/>
        </w:rPr>
        <w:t xml:space="preserve">) </w:t>
      </w:r>
      <w:r w:rsidR="0085763C" w:rsidRPr="0099697E">
        <w:rPr>
          <w:rFonts w:ascii="Times New Roman" w:hAnsi="Times New Roman" w:cs="Times New Roman"/>
          <w:szCs w:val="28"/>
        </w:rPr>
        <w:t xml:space="preserve">підставою для прийняття рішення </w:t>
      </w:r>
      <w:r w:rsidR="00944E33" w:rsidRPr="0099697E">
        <w:rPr>
          <w:rFonts w:ascii="Times New Roman" w:hAnsi="Times New Roman" w:cs="Times New Roman"/>
          <w:szCs w:val="28"/>
        </w:rPr>
        <w:t xml:space="preserve">щодо поновлення є </w:t>
      </w:r>
      <w:r w:rsidRPr="0099697E">
        <w:rPr>
          <w:rFonts w:ascii="Times New Roman" w:hAnsi="Times New Roman" w:cs="Times New Roman"/>
          <w:szCs w:val="28"/>
        </w:rPr>
        <w:t>протокол визнання результатів попереднього навчання</w:t>
      </w:r>
      <w:r w:rsidR="00944E33" w:rsidRPr="0099697E">
        <w:rPr>
          <w:rFonts w:ascii="Times New Roman" w:hAnsi="Times New Roman" w:cs="Times New Roman"/>
          <w:szCs w:val="28"/>
        </w:rPr>
        <w:t xml:space="preserve">, який </w:t>
      </w:r>
      <w:r w:rsidRPr="0099697E">
        <w:rPr>
          <w:rFonts w:ascii="Times New Roman" w:hAnsi="Times New Roman" w:cs="Times New Roman"/>
          <w:szCs w:val="28"/>
        </w:rPr>
        <w:t xml:space="preserve">формується за результатами роботи Комісії з визнання результатів </w:t>
      </w:r>
      <w:r w:rsidR="007D2C5D" w:rsidRPr="0099697E">
        <w:rPr>
          <w:rFonts w:ascii="Times New Roman" w:hAnsi="Times New Roman" w:cs="Times New Roman"/>
          <w:szCs w:val="28"/>
        </w:rPr>
        <w:t xml:space="preserve">попереднього </w:t>
      </w:r>
      <w:r w:rsidRPr="0099697E">
        <w:rPr>
          <w:rFonts w:ascii="Times New Roman" w:hAnsi="Times New Roman" w:cs="Times New Roman"/>
          <w:szCs w:val="28"/>
        </w:rPr>
        <w:t xml:space="preserve">навчання кафедри факультету/інституту, </w:t>
      </w:r>
      <w:r w:rsidR="005D4C71" w:rsidRPr="0099697E">
        <w:rPr>
          <w:rFonts w:ascii="Times New Roman" w:hAnsi="Times New Roman" w:cs="Times New Roman"/>
          <w:szCs w:val="28"/>
        </w:rPr>
        <w:t xml:space="preserve">на освітню програму якої </w:t>
      </w:r>
      <w:r w:rsidRPr="0099697E">
        <w:rPr>
          <w:rFonts w:ascii="Times New Roman" w:hAnsi="Times New Roman" w:cs="Times New Roman"/>
          <w:szCs w:val="28"/>
        </w:rPr>
        <w:t xml:space="preserve">поновлюється </w:t>
      </w:r>
      <w:r w:rsidR="00F64226" w:rsidRPr="0099697E">
        <w:rPr>
          <w:rFonts w:ascii="Times New Roman" w:hAnsi="Times New Roman" w:cs="Times New Roman"/>
          <w:szCs w:val="28"/>
        </w:rPr>
        <w:t>заявник</w:t>
      </w:r>
      <w:r w:rsidR="00944E33" w:rsidRPr="0099697E">
        <w:rPr>
          <w:rFonts w:ascii="Times New Roman" w:hAnsi="Times New Roman" w:cs="Times New Roman"/>
          <w:szCs w:val="28"/>
        </w:rPr>
        <w:t xml:space="preserve">. Підставою для скликання засідання комісії є заява </w:t>
      </w:r>
      <w:r w:rsidR="007D2C5D" w:rsidRPr="0099697E">
        <w:rPr>
          <w:rFonts w:ascii="Times New Roman" w:hAnsi="Times New Roman" w:cs="Times New Roman"/>
          <w:szCs w:val="28"/>
        </w:rPr>
        <w:t>про визнання результатів на ім’я декана факультету/директора інституту</w:t>
      </w:r>
      <w:r w:rsidR="00A22A74" w:rsidRPr="0099697E">
        <w:rPr>
          <w:rFonts w:ascii="Times New Roman" w:hAnsi="Times New Roman" w:cs="Times New Roman"/>
          <w:szCs w:val="28"/>
        </w:rPr>
        <w:t>,</w:t>
      </w:r>
      <w:r w:rsidR="007D2C5D" w:rsidRPr="0099697E">
        <w:rPr>
          <w:rFonts w:ascii="Times New Roman" w:hAnsi="Times New Roman" w:cs="Times New Roman"/>
          <w:szCs w:val="28"/>
        </w:rPr>
        <w:t xml:space="preserve"> куди поновлюється заявник</w:t>
      </w:r>
      <w:r w:rsidR="00A22A74" w:rsidRPr="0099697E">
        <w:rPr>
          <w:rFonts w:ascii="Times New Roman" w:hAnsi="Times New Roman" w:cs="Times New Roman"/>
          <w:szCs w:val="28"/>
        </w:rPr>
        <w:t>. За результатами роботи Комісії з визнання результатів формується академічна різниця, яка має бути ліквідована у встановлені факультетом/інститутом терміни;</w:t>
      </w:r>
    </w:p>
    <w:p w14:paraId="307CE1F5" w14:textId="3869C61C" w:rsidR="00A22A74" w:rsidRPr="0099697E" w:rsidRDefault="000A51F4" w:rsidP="006F33CE">
      <w:pPr>
        <w:spacing w:after="0" w:line="360" w:lineRule="auto"/>
        <w:ind w:firstLine="910"/>
        <w:contextualSpacing/>
        <w:jc w:val="both"/>
        <w:rPr>
          <w:rFonts w:ascii="Times New Roman" w:hAnsi="Times New Roman" w:cs="Times New Roman"/>
          <w:szCs w:val="28"/>
        </w:rPr>
      </w:pPr>
      <w:r w:rsidRPr="0099697E">
        <w:rPr>
          <w:rFonts w:ascii="Times New Roman" w:hAnsi="Times New Roman" w:cs="Times New Roman"/>
          <w:szCs w:val="28"/>
        </w:rPr>
        <w:t>6</w:t>
      </w:r>
      <w:r w:rsidR="00076EB2" w:rsidRPr="0099697E">
        <w:rPr>
          <w:rFonts w:ascii="Times New Roman" w:hAnsi="Times New Roman" w:cs="Times New Roman"/>
          <w:szCs w:val="28"/>
        </w:rPr>
        <w:t>.5.</w:t>
      </w:r>
      <w:r w:rsidR="00B52509">
        <w:rPr>
          <w:rFonts w:ascii="Times New Roman" w:hAnsi="Times New Roman" w:cs="Times New Roman"/>
          <w:szCs w:val="28"/>
        </w:rPr>
        <w:t>3</w:t>
      </w:r>
      <w:r w:rsidR="00785BF6" w:rsidRPr="0099697E">
        <w:rPr>
          <w:rFonts w:ascii="Times New Roman" w:hAnsi="Times New Roman" w:cs="Times New Roman"/>
          <w:szCs w:val="28"/>
        </w:rPr>
        <w:t xml:space="preserve">) </w:t>
      </w:r>
      <w:r w:rsidR="00A22A74" w:rsidRPr="0099697E">
        <w:rPr>
          <w:rFonts w:ascii="Times New Roman" w:hAnsi="Times New Roman" w:cs="Times New Roman"/>
          <w:szCs w:val="28"/>
        </w:rPr>
        <w:t xml:space="preserve">надання додаткових освітніх послуг з ліквідації академічної різниці здійснюється на підставі заяви та </w:t>
      </w:r>
      <w:r w:rsidR="00785BF6" w:rsidRPr="0099697E">
        <w:rPr>
          <w:rFonts w:ascii="Times New Roman" w:hAnsi="Times New Roman" w:cs="Times New Roman"/>
          <w:szCs w:val="28"/>
        </w:rPr>
        <w:t>догов</w:t>
      </w:r>
      <w:r w:rsidR="00A22A74" w:rsidRPr="0099697E">
        <w:rPr>
          <w:rFonts w:ascii="Times New Roman" w:hAnsi="Times New Roman" w:cs="Times New Roman"/>
          <w:szCs w:val="28"/>
        </w:rPr>
        <w:t>о</w:t>
      </w:r>
      <w:r w:rsidR="00785BF6" w:rsidRPr="0099697E">
        <w:rPr>
          <w:rFonts w:ascii="Times New Roman" w:hAnsi="Times New Roman" w:cs="Times New Roman"/>
          <w:szCs w:val="28"/>
        </w:rPr>
        <w:t>р</w:t>
      </w:r>
      <w:r w:rsidR="00A22A74" w:rsidRPr="0099697E">
        <w:rPr>
          <w:rFonts w:ascii="Times New Roman" w:hAnsi="Times New Roman" w:cs="Times New Roman"/>
          <w:szCs w:val="28"/>
        </w:rPr>
        <w:t>у</w:t>
      </w:r>
      <w:r w:rsidR="00785BF6" w:rsidRPr="0099697E">
        <w:rPr>
          <w:rFonts w:ascii="Times New Roman" w:hAnsi="Times New Roman" w:cs="Times New Roman"/>
          <w:szCs w:val="28"/>
        </w:rPr>
        <w:t xml:space="preserve"> про надання </w:t>
      </w:r>
      <w:r w:rsidR="00A22A74" w:rsidRPr="0099697E">
        <w:rPr>
          <w:rFonts w:ascii="Times New Roman" w:hAnsi="Times New Roman" w:cs="Times New Roman"/>
          <w:szCs w:val="28"/>
        </w:rPr>
        <w:t xml:space="preserve">додаткових </w:t>
      </w:r>
      <w:r w:rsidR="00785BF6" w:rsidRPr="0099697E">
        <w:rPr>
          <w:rFonts w:ascii="Times New Roman" w:hAnsi="Times New Roman" w:cs="Times New Roman"/>
          <w:szCs w:val="28"/>
        </w:rPr>
        <w:t>освітніх послуг</w:t>
      </w:r>
      <w:r w:rsidR="00F64226" w:rsidRPr="0099697E">
        <w:rPr>
          <w:rFonts w:ascii="Times New Roman" w:hAnsi="Times New Roman" w:cs="Times New Roman"/>
          <w:szCs w:val="28"/>
        </w:rPr>
        <w:t>, укладеного із заявником</w:t>
      </w:r>
      <w:r w:rsidR="00A22A74" w:rsidRPr="0099697E">
        <w:rPr>
          <w:rFonts w:ascii="Times New Roman" w:hAnsi="Times New Roman" w:cs="Times New Roman"/>
          <w:szCs w:val="28"/>
        </w:rPr>
        <w:t>;</w:t>
      </w:r>
    </w:p>
    <w:p w14:paraId="41F54A8C" w14:textId="11B773FE" w:rsidR="00785BF6" w:rsidRPr="0099697E" w:rsidRDefault="00A22A74" w:rsidP="006F33CE">
      <w:pPr>
        <w:spacing w:after="0" w:line="360" w:lineRule="auto"/>
        <w:ind w:firstLine="910"/>
        <w:contextualSpacing/>
        <w:jc w:val="both"/>
        <w:rPr>
          <w:rFonts w:ascii="Times New Roman" w:hAnsi="Times New Roman" w:cs="Times New Roman"/>
          <w:szCs w:val="28"/>
        </w:rPr>
      </w:pPr>
      <w:r w:rsidRPr="0099697E">
        <w:rPr>
          <w:rFonts w:ascii="Times New Roman" w:hAnsi="Times New Roman" w:cs="Times New Roman"/>
          <w:szCs w:val="28"/>
        </w:rPr>
        <w:t>6.5.</w:t>
      </w:r>
      <w:r w:rsidR="00B52509">
        <w:rPr>
          <w:rFonts w:ascii="Times New Roman" w:hAnsi="Times New Roman" w:cs="Times New Roman"/>
          <w:szCs w:val="28"/>
        </w:rPr>
        <w:t>4</w:t>
      </w:r>
      <w:r w:rsidRPr="0099697E">
        <w:rPr>
          <w:rFonts w:ascii="Times New Roman" w:hAnsi="Times New Roman" w:cs="Times New Roman"/>
          <w:szCs w:val="28"/>
        </w:rPr>
        <w:t>) зі здобувачем обов’язково укладається договір про навчання, а у випадку,</w:t>
      </w:r>
      <w:r w:rsidR="00785BF6" w:rsidRPr="0099697E">
        <w:rPr>
          <w:rFonts w:ascii="Times New Roman" w:hAnsi="Times New Roman" w:cs="Times New Roman"/>
          <w:szCs w:val="28"/>
        </w:rPr>
        <w:t xml:space="preserve"> якщо поновлення здійснюється на навчання за кошти фізичних (юридичних) осіб</w:t>
      </w:r>
      <w:r w:rsidRPr="0099697E">
        <w:rPr>
          <w:rFonts w:ascii="Times New Roman" w:hAnsi="Times New Roman" w:cs="Times New Roman"/>
          <w:szCs w:val="28"/>
        </w:rPr>
        <w:t xml:space="preserve">, укладається </w:t>
      </w:r>
      <w:r w:rsidR="00A73FAD" w:rsidRPr="0099697E">
        <w:rPr>
          <w:rFonts w:ascii="Times New Roman" w:hAnsi="Times New Roman" w:cs="Times New Roman"/>
          <w:szCs w:val="28"/>
        </w:rPr>
        <w:t xml:space="preserve">також </w:t>
      </w:r>
      <w:r w:rsidRPr="0099697E">
        <w:rPr>
          <w:rFonts w:ascii="Times New Roman" w:hAnsi="Times New Roman" w:cs="Times New Roman"/>
          <w:szCs w:val="28"/>
        </w:rPr>
        <w:t>договір</w:t>
      </w:r>
      <w:r w:rsidR="00D235CE" w:rsidRPr="0099697E">
        <w:rPr>
          <w:rFonts w:ascii="Times New Roman" w:hAnsi="Times New Roman" w:cs="Times New Roman"/>
          <w:szCs w:val="28"/>
        </w:rPr>
        <w:t xml:space="preserve"> про надання платної освітньої послуги</w:t>
      </w:r>
      <w:r w:rsidR="00785BF6" w:rsidRPr="0099697E">
        <w:rPr>
          <w:rFonts w:ascii="Times New Roman" w:hAnsi="Times New Roman" w:cs="Times New Roman"/>
          <w:szCs w:val="28"/>
        </w:rPr>
        <w:t>;</w:t>
      </w:r>
    </w:p>
    <w:p w14:paraId="7A39AED4" w14:textId="2D03A7D6" w:rsidR="00785BF6" w:rsidRPr="0099697E" w:rsidRDefault="000A51F4" w:rsidP="006F33CE">
      <w:pPr>
        <w:spacing w:after="0" w:line="360" w:lineRule="auto"/>
        <w:ind w:firstLine="910"/>
        <w:contextualSpacing/>
        <w:jc w:val="both"/>
        <w:rPr>
          <w:rFonts w:ascii="Times New Roman" w:hAnsi="Times New Roman" w:cs="Times New Roman"/>
          <w:szCs w:val="28"/>
        </w:rPr>
      </w:pPr>
      <w:r w:rsidRPr="0099697E">
        <w:rPr>
          <w:rFonts w:ascii="Times New Roman" w:hAnsi="Times New Roman" w:cs="Times New Roman"/>
          <w:szCs w:val="28"/>
        </w:rPr>
        <w:lastRenderedPageBreak/>
        <w:t>6</w:t>
      </w:r>
      <w:r w:rsidR="00076EB2" w:rsidRPr="0099697E">
        <w:rPr>
          <w:rFonts w:ascii="Times New Roman" w:hAnsi="Times New Roman" w:cs="Times New Roman"/>
          <w:szCs w:val="28"/>
        </w:rPr>
        <w:t>.5.</w:t>
      </w:r>
      <w:r w:rsidR="00B52509">
        <w:rPr>
          <w:rFonts w:ascii="Times New Roman" w:hAnsi="Times New Roman" w:cs="Times New Roman"/>
          <w:szCs w:val="28"/>
        </w:rPr>
        <w:t>5</w:t>
      </w:r>
      <w:r w:rsidR="00785BF6" w:rsidRPr="0099697E">
        <w:rPr>
          <w:rFonts w:ascii="Times New Roman" w:hAnsi="Times New Roman" w:cs="Times New Roman"/>
          <w:szCs w:val="28"/>
        </w:rPr>
        <w:t xml:space="preserve">) </w:t>
      </w:r>
      <w:r w:rsidR="00F64226" w:rsidRPr="0099697E">
        <w:rPr>
          <w:rFonts w:ascii="Times New Roman" w:hAnsi="Times New Roman" w:cs="Times New Roman"/>
          <w:szCs w:val="28"/>
        </w:rPr>
        <w:t>за умови</w:t>
      </w:r>
      <w:r w:rsidR="00D235CE" w:rsidRPr="0099697E">
        <w:rPr>
          <w:rFonts w:ascii="Times New Roman" w:hAnsi="Times New Roman" w:cs="Times New Roman"/>
          <w:szCs w:val="28"/>
        </w:rPr>
        <w:t xml:space="preserve"> позитивно</w:t>
      </w:r>
      <w:r w:rsidR="00F64226" w:rsidRPr="0099697E">
        <w:rPr>
          <w:rFonts w:ascii="Times New Roman" w:hAnsi="Times New Roman" w:cs="Times New Roman"/>
          <w:szCs w:val="28"/>
        </w:rPr>
        <w:t>го</w:t>
      </w:r>
      <w:r w:rsidR="00D235CE" w:rsidRPr="0099697E">
        <w:rPr>
          <w:rFonts w:ascii="Times New Roman" w:hAnsi="Times New Roman" w:cs="Times New Roman"/>
          <w:szCs w:val="28"/>
        </w:rPr>
        <w:t xml:space="preserve"> результат</w:t>
      </w:r>
      <w:r w:rsidR="00F64226" w:rsidRPr="0099697E">
        <w:rPr>
          <w:rFonts w:ascii="Times New Roman" w:hAnsi="Times New Roman" w:cs="Times New Roman"/>
          <w:szCs w:val="28"/>
        </w:rPr>
        <w:t>у</w:t>
      </w:r>
      <w:r w:rsidR="00D235CE" w:rsidRPr="0099697E">
        <w:rPr>
          <w:rFonts w:ascii="Times New Roman" w:hAnsi="Times New Roman" w:cs="Times New Roman"/>
          <w:szCs w:val="28"/>
        </w:rPr>
        <w:t xml:space="preserve"> розгляду заяви і виконанн</w:t>
      </w:r>
      <w:r w:rsidR="00F64226" w:rsidRPr="0099697E">
        <w:rPr>
          <w:rFonts w:ascii="Times New Roman" w:hAnsi="Times New Roman" w:cs="Times New Roman"/>
          <w:szCs w:val="28"/>
        </w:rPr>
        <w:t>я</w:t>
      </w:r>
      <w:r w:rsidR="00D235CE" w:rsidRPr="0099697E">
        <w:rPr>
          <w:rFonts w:ascii="Times New Roman" w:hAnsi="Times New Roman" w:cs="Times New Roman"/>
          <w:szCs w:val="28"/>
        </w:rPr>
        <w:t xml:space="preserve"> умов поновлення</w:t>
      </w:r>
      <w:r w:rsidR="00F64226" w:rsidRPr="0099697E">
        <w:rPr>
          <w:rFonts w:ascii="Times New Roman" w:hAnsi="Times New Roman" w:cs="Times New Roman"/>
          <w:szCs w:val="28"/>
        </w:rPr>
        <w:t>,</w:t>
      </w:r>
      <w:r w:rsidR="00D235CE" w:rsidRPr="0099697E">
        <w:rPr>
          <w:rFonts w:ascii="Times New Roman" w:hAnsi="Times New Roman" w:cs="Times New Roman"/>
          <w:szCs w:val="28"/>
        </w:rPr>
        <w:t xml:space="preserve"> деканатом формується </w:t>
      </w:r>
      <w:r w:rsidR="00785BF6" w:rsidRPr="0099697E">
        <w:rPr>
          <w:rFonts w:ascii="Times New Roman" w:hAnsi="Times New Roman" w:cs="Times New Roman"/>
          <w:szCs w:val="28"/>
        </w:rPr>
        <w:t>наказ про поновлення;</w:t>
      </w:r>
    </w:p>
    <w:p w14:paraId="11F4F048" w14:textId="44ED8CED" w:rsidR="00785BF6" w:rsidRPr="0099697E" w:rsidRDefault="000A51F4" w:rsidP="006F33CE">
      <w:pPr>
        <w:spacing w:after="0" w:line="360" w:lineRule="auto"/>
        <w:ind w:firstLine="910"/>
        <w:contextualSpacing/>
        <w:jc w:val="both"/>
        <w:rPr>
          <w:rFonts w:ascii="Times New Roman" w:hAnsi="Times New Roman" w:cs="Times New Roman"/>
          <w:szCs w:val="28"/>
        </w:rPr>
      </w:pPr>
      <w:r w:rsidRPr="0099697E">
        <w:rPr>
          <w:rFonts w:ascii="Times New Roman" w:hAnsi="Times New Roman" w:cs="Times New Roman"/>
          <w:szCs w:val="28"/>
        </w:rPr>
        <w:t>6</w:t>
      </w:r>
      <w:r w:rsidR="00076EB2" w:rsidRPr="0099697E">
        <w:rPr>
          <w:rFonts w:ascii="Times New Roman" w:hAnsi="Times New Roman" w:cs="Times New Roman"/>
          <w:szCs w:val="28"/>
        </w:rPr>
        <w:t>.5.</w:t>
      </w:r>
      <w:r w:rsidR="00B52509">
        <w:rPr>
          <w:rFonts w:ascii="Times New Roman" w:hAnsi="Times New Roman" w:cs="Times New Roman"/>
          <w:szCs w:val="28"/>
        </w:rPr>
        <w:t>6</w:t>
      </w:r>
      <w:r w:rsidR="00785BF6" w:rsidRPr="0099697E">
        <w:rPr>
          <w:rFonts w:ascii="Times New Roman" w:hAnsi="Times New Roman" w:cs="Times New Roman"/>
          <w:szCs w:val="28"/>
        </w:rPr>
        <w:t xml:space="preserve">) </w:t>
      </w:r>
      <w:r w:rsidR="00F64226" w:rsidRPr="0099697E">
        <w:rPr>
          <w:rFonts w:ascii="Times New Roman" w:hAnsi="Times New Roman" w:cs="Times New Roman"/>
          <w:szCs w:val="28"/>
        </w:rPr>
        <w:t xml:space="preserve">якщо поновлення здійснюється на той же факультет/інститут, з якого він був відрахований попередня </w:t>
      </w:r>
      <w:r w:rsidR="00785BF6" w:rsidRPr="0099697E">
        <w:rPr>
          <w:rFonts w:ascii="Times New Roman" w:hAnsi="Times New Roman" w:cs="Times New Roman"/>
          <w:szCs w:val="28"/>
        </w:rPr>
        <w:t xml:space="preserve">навчальна картка здобувача продовжує вестись, </w:t>
      </w:r>
      <w:r w:rsidR="00F64226" w:rsidRPr="0099697E">
        <w:rPr>
          <w:rFonts w:ascii="Times New Roman" w:hAnsi="Times New Roman" w:cs="Times New Roman"/>
          <w:szCs w:val="28"/>
        </w:rPr>
        <w:t xml:space="preserve">а іншому випадку - </w:t>
      </w:r>
      <w:r w:rsidR="00785BF6" w:rsidRPr="0099697E">
        <w:rPr>
          <w:rFonts w:ascii="Times New Roman" w:hAnsi="Times New Roman" w:cs="Times New Roman"/>
          <w:szCs w:val="28"/>
        </w:rPr>
        <w:t xml:space="preserve"> </w:t>
      </w:r>
      <w:r w:rsidR="00F64226" w:rsidRPr="0099697E">
        <w:rPr>
          <w:rFonts w:ascii="Times New Roman" w:hAnsi="Times New Roman" w:cs="Times New Roman"/>
          <w:szCs w:val="28"/>
        </w:rPr>
        <w:t>оформлюється</w:t>
      </w:r>
      <w:r w:rsidR="00785BF6" w:rsidRPr="0099697E">
        <w:rPr>
          <w:rFonts w:ascii="Times New Roman" w:hAnsi="Times New Roman" w:cs="Times New Roman"/>
          <w:szCs w:val="28"/>
        </w:rPr>
        <w:t xml:space="preserve"> нова.</w:t>
      </w:r>
    </w:p>
    <w:p w14:paraId="7CB2B7F8" w14:textId="77777777" w:rsidR="000A51F4" w:rsidRPr="0099697E" w:rsidRDefault="000A51F4" w:rsidP="001300A6">
      <w:pPr>
        <w:spacing w:after="0" w:line="360" w:lineRule="auto"/>
        <w:ind w:firstLine="567"/>
        <w:contextualSpacing/>
        <w:jc w:val="both"/>
        <w:rPr>
          <w:rFonts w:ascii="Times New Roman" w:hAnsi="Times New Roman" w:cs="Times New Roman"/>
          <w:szCs w:val="28"/>
        </w:rPr>
      </w:pPr>
    </w:p>
    <w:p w14:paraId="6F489FAD" w14:textId="28FF4841" w:rsidR="000A51F4" w:rsidRPr="0099697E" w:rsidRDefault="000A51F4" w:rsidP="001300A6">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 xml:space="preserve">6.6. </w:t>
      </w:r>
      <w:r w:rsidRPr="0099697E">
        <w:rPr>
          <w:rFonts w:ascii="Times New Roman" w:hAnsi="Times New Roman" w:cs="Times New Roman"/>
          <w:b/>
          <w:szCs w:val="28"/>
        </w:rPr>
        <w:t xml:space="preserve">Документи та процедурні питання </w:t>
      </w:r>
      <w:r w:rsidR="00CF31E9" w:rsidRPr="0099697E">
        <w:rPr>
          <w:rFonts w:ascii="Times New Roman" w:hAnsi="Times New Roman" w:cs="Times New Roman"/>
          <w:b/>
          <w:szCs w:val="28"/>
        </w:rPr>
        <w:t xml:space="preserve">надання </w:t>
      </w:r>
      <w:r w:rsidRPr="0099697E">
        <w:rPr>
          <w:rFonts w:ascii="Times New Roman" w:hAnsi="Times New Roman" w:cs="Times New Roman"/>
          <w:b/>
          <w:szCs w:val="28"/>
        </w:rPr>
        <w:t>здобувач</w:t>
      </w:r>
      <w:r w:rsidR="00DD0DAF" w:rsidRPr="0099697E">
        <w:rPr>
          <w:rFonts w:ascii="Times New Roman" w:hAnsi="Times New Roman" w:cs="Times New Roman"/>
          <w:b/>
          <w:szCs w:val="28"/>
        </w:rPr>
        <w:t>ам</w:t>
      </w:r>
      <w:r w:rsidRPr="0099697E">
        <w:rPr>
          <w:rFonts w:ascii="Times New Roman" w:hAnsi="Times New Roman" w:cs="Times New Roman"/>
          <w:b/>
          <w:szCs w:val="28"/>
        </w:rPr>
        <w:t xml:space="preserve"> вищої освіти академічної відпустки</w:t>
      </w:r>
      <w:r w:rsidR="00242712" w:rsidRPr="0099697E">
        <w:rPr>
          <w:rFonts w:ascii="Times New Roman" w:hAnsi="Times New Roman" w:cs="Times New Roman"/>
          <w:b/>
          <w:szCs w:val="28"/>
        </w:rPr>
        <w:t xml:space="preserve"> за станом здоров</w:t>
      </w:r>
      <w:r w:rsidR="00242712" w:rsidRPr="0099697E">
        <w:rPr>
          <w:rFonts w:ascii="Times New Roman" w:hAnsi="Times New Roman" w:cs="Times New Roman"/>
          <w:b/>
          <w:szCs w:val="28"/>
          <w:lang w:val="ru-RU"/>
        </w:rPr>
        <w:t>’</w:t>
      </w:r>
      <w:r w:rsidR="00242712" w:rsidRPr="0099697E">
        <w:rPr>
          <w:rFonts w:ascii="Times New Roman" w:hAnsi="Times New Roman" w:cs="Times New Roman"/>
          <w:b/>
          <w:szCs w:val="28"/>
        </w:rPr>
        <w:t>я</w:t>
      </w:r>
      <w:r w:rsidRPr="0099697E">
        <w:rPr>
          <w:rFonts w:ascii="Times New Roman" w:hAnsi="Times New Roman" w:cs="Times New Roman"/>
          <w:szCs w:val="28"/>
        </w:rPr>
        <w:t>:</w:t>
      </w:r>
    </w:p>
    <w:p w14:paraId="50228FFB" w14:textId="77777777" w:rsidR="00832DD7" w:rsidRPr="0099697E" w:rsidRDefault="000A51F4" w:rsidP="001300A6">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 xml:space="preserve">6.6.1) </w:t>
      </w:r>
      <w:r w:rsidR="00832DD7" w:rsidRPr="0099697E">
        <w:rPr>
          <w:rFonts w:ascii="Times New Roman" w:hAnsi="Times New Roman" w:cs="Times New Roman"/>
          <w:szCs w:val="28"/>
        </w:rPr>
        <w:t xml:space="preserve">підставою для надання </w:t>
      </w:r>
      <w:r w:rsidR="00D235CE" w:rsidRPr="0099697E">
        <w:rPr>
          <w:rFonts w:ascii="Times New Roman" w:hAnsi="Times New Roman" w:cs="Times New Roman"/>
          <w:szCs w:val="28"/>
        </w:rPr>
        <w:t xml:space="preserve">академічної відпустки за станом здоров’я </w:t>
      </w:r>
      <w:r w:rsidR="00832DD7" w:rsidRPr="0099697E">
        <w:rPr>
          <w:rFonts w:ascii="Times New Roman" w:hAnsi="Times New Roman" w:cs="Times New Roman"/>
          <w:szCs w:val="28"/>
        </w:rPr>
        <w:t>є</w:t>
      </w:r>
      <w:r w:rsidR="00D235CE" w:rsidRPr="0099697E">
        <w:rPr>
          <w:rFonts w:ascii="Times New Roman" w:hAnsi="Times New Roman" w:cs="Times New Roman"/>
          <w:szCs w:val="28"/>
        </w:rPr>
        <w:t xml:space="preserve"> </w:t>
      </w:r>
      <w:r w:rsidR="003B73F5" w:rsidRPr="0099697E">
        <w:rPr>
          <w:rFonts w:ascii="Times New Roman" w:hAnsi="Times New Roman" w:cs="Times New Roman"/>
          <w:szCs w:val="28"/>
        </w:rPr>
        <w:t xml:space="preserve">заява </w:t>
      </w:r>
      <w:r w:rsidR="00832DD7" w:rsidRPr="0099697E">
        <w:rPr>
          <w:rFonts w:ascii="Times New Roman" w:hAnsi="Times New Roman" w:cs="Times New Roman"/>
          <w:szCs w:val="28"/>
        </w:rPr>
        <w:t xml:space="preserve">здобувача на ім’я ректора Університету, </w:t>
      </w:r>
      <w:r w:rsidR="003B73F5" w:rsidRPr="0099697E">
        <w:rPr>
          <w:rFonts w:ascii="Times New Roman" w:hAnsi="Times New Roman" w:cs="Times New Roman"/>
          <w:szCs w:val="28"/>
        </w:rPr>
        <w:t>оригінали медичних довідок (форма 095/о), що засвідчують його тимчасову непрацездатність (понад один місяць за семестр)</w:t>
      </w:r>
      <w:r w:rsidR="00832DD7" w:rsidRPr="0099697E">
        <w:rPr>
          <w:rFonts w:ascii="Times New Roman" w:hAnsi="Times New Roman" w:cs="Times New Roman"/>
          <w:szCs w:val="28"/>
        </w:rPr>
        <w:t>. Довідка про тимчасову непрацездатність надається до деканату протягом 5 днів з моменту одужання здобувача та виходу його на навчання.</w:t>
      </w:r>
    </w:p>
    <w:p w14:paraId="1A0736C0" w14:textId="22530248" w:rsidR="00832DD7" w:rsidRPr="0099697E" w:rsidRDefault="00832DD7" w:rsidP="001300A6">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 xml:space="preserve">6.6.2) заява </w:t>
      </w:r>
      <w:r w:rsidR="003B73F5" w:rsidRPr="0099697E">
        <w:rPr>
          <w:rFonts w:ascii="Times New Roman" w:hAnsi="Times New Roman" w:cs="Times New Roman"/>
          <w:szCs w:val="28"/>
        </w:rPr>
        <w:t>розгляда</w:t>
      </w:r>
      <w:r w:rsidRPr="0099697E">
        <w:rPr>
          <w:rFonts w:ascii="Times New Roman" w:hAnsi="Times New Roman" w:cs="Times New Roman"/>
          <w:szCs w:val="28"/>
        </w:rPr>
        <w:t>є</w:t>
      </w:r>
      <w:r w:rsidR="003B73F5" w:rsidRPr="0099697E">
        <w:rPr>
          <w:rFonts w:ascii="Times New Roman" w:hAnsi="Times New Roman" w:cs="Times New Roman"/>
          <w:szCs w:val="28"/>
        </w:rPr>
        <w:t xml:space="preserve">ться керівництвом </w:t>
      </w:r>
      <w:r w:rsidRPr="0099697E">
        <w:rPr>
          <w:rFonts w:ascii="Times New Roman" w:hAnsi="Times New Roman" w:cs="Times New Roman"/>
          <w:szCs w:val="28"/>
        </w:rPr>
        <w:t xml:space="preserve">факультету/інституту </w:t>
      </w:r>
      <w:r w:rsidR="003B73F5" w:rsidRPr="0099697E">
        <w:rPr>
          <w:rFonts w:ascii="Times New Roman" w:hAnsi="Times New Roman" w:cs="Times New Roman"/>
          <w:szCs w:val="28"/>
        </w:rPr>
        <w:t>в термін до двох тижнів</w:t>
      </w:r>
      <w:r w:rsidRPr="0099697E">
        <w:rPr>
          <w:rFonts w:ascii="Times New Roman" w:hAnsi="Times New Roman" w:cs="Times New Roman"/>
          <w:szCs w:val="28"/>
        </w:rPr>
        <w:t xml:space="preserve"> і за результатами розгляду деканатом факультету/інституту, де навчається здобувач, формується </w:t>
      </w:r>
      <w:r w:rsidR="00793CAF" w:rsidRPr="0099697E">
        <w:rPr>
          <w:rFonts w:ascii="Times New Roman" w:hAnsi="Times New Roman" w:cs="Times New Roman"/>
          <w:szCs w:val="28"/>
        </w:rPr>
        <w:t xml:space="preserve">запит </w:t>
      </w:r>
      <w:r w:rsidR="00CF31E9" w:rsidRPr="0099697E">
        <w:rPr>
          <w:rFonts w:ascii="Times New Roman" w:hAnsi="Times New Roman" w:cs="Times New Roman"/>
          <w:szCs w:val="28"/>
        </w:rPr>
        <w:t xml:space="preserve">до медичного закладу, в якому обслуговується здобувач </w:t>
      </w:r>
      <w:r w:rsidR="00793CAF" w:rsidRPr="0099697E">
        <w:rPr>
          <w:rFonts w:ascii="Times New Roman" w:hAnsi="Times New Roman" w:cs="Times New Roman"/>
          <w:szCs w:val="28"/>
        </w:rPr>
        <w:t>щодо надання висновку</w:t>
      </w:r>
      <w:r w:rsidR="003B73F5" w:rsidRPr="0099697E">
        <w:rPr>
          <w:rFonts w:ascii="Times New Roman" w:hAnsi="Times New Roman" w:cs="Times New Roman"/>
          <w:szCs w:val="28"/>
        </w:rPr>
        <w:t xml:space="preserve"> лікарсько-консультативної комісії (далі – ЛКК) </w:t>
      </w:r>
      <w:r w:rsidRPr="0099697E">
        <w:rPr>
          <w:rFonts w:ascii="Times New Roman" w:hAnsi="Times New Roman" w:cs="Times New Roman"/>
          <w:szCs w:val="28"/>
        </w:rPr>
        <w:t>про доцільність академічної відпустки;</w:t>
      </w:r>
      <w:r w:rsidR="003B73F5" w:rsidRPr="0099697E">
        <w:rPr>
          <w:rFonts w:ascii="Times New Roman" w:hAnsi="Times New Roman" w:cs="Times New Roman"/>
          <w:szCs w:val="28"/>
        </w:rPr>
        <w:t xml:space="preserve"> </w:t>
      </w:r>
    </w:p>
    <w:p w14:paraId="2FFF8296" w14:textId="2E6DF037" w:rsidR="00DD0DAF" w:rsidRPr="0099697E" w:rsidRDefault="00793CAF" w:rsidP="001300A6">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 xml:space="preserve">6.6.3) </w:t>
      </w:r>
      <w:r w:rsidR="00832DD7" w:rsidRPr="0099697E">
        <w:rPr>
          <w:rFonts w:ascii="Times New Roman" w:hAnsi="Times New Roman" w:cs="Times New Roman"/>
          <w:szCs w:val="28"/>
        </w:rPr>
        <w:t xml:space="preserve">у </w:t>
      </w:r>
      <w:r w:rsidR="00DD0DAF" w:rsidRPr="0099697E">
        <w:rPr>
          <w:rFonts w:ascii="Times New Roman" w:hAnsi="Times New Roman" w:cs="Times New Roman"/>
          <w:szCs w:val="28"/>
        </w:rPr>
        <w:t>висновк</w:t>
      </w:r>
      <w:r w:rsidR="00832DD7" w:rsidRPr="0099697E">
        <w:rPr>
          <w:rFonts w:ascii="Times New Roman" w:hAnsi="Times New Roman" w:cs="Times New Roman"/>
          <w:szCs w:val="28"/>
        </w:rPr>
        <w:t>у</w:t>
      </w:r>
      <w:r w:rsidR="00DD0DAF" w:rsidRPr="0099697E">
        <w:rPr>
          <w:rFonts w:ascii="Times New Roman" w:hAnsi="Times New Roman" w:cs="Times New Roman"/>
          <w:szCs w:val="28"/>
        </w:rPr>
        <w:t xml:space="preserve"> ЛКК зазначається необхідність надання </w:t>
      </w:r>
      <w:r w:rsidR="009248F0" w:rsidRPr="0099697E">
        <w:rPr>
          <w:rFonts w:ascii="Times New Roman" w:hAnsi="Times New Roman" w:cs="Times New Roman"/>
          <w:szCs w:val="28"/>
        </w:rPr>
        <w:t xml:space="preserve">здобувачу </w:t>
      </w:r>
      <w:r w:rsidR="00DD0DAF" w:rsidRPr="0099697E">
        <w:rPr>
          <w:rFonts w:ascii="Times New Roman" w:hAnsi="Times New Roman" w:cs="Times New Roman"/>
          <w:szCs w:val="28"/>
        </w:rPr>
        <w:t>академічної відпустки, її рекомендована тривалість або надається рекомендація щодо переведення здобувача за станом здоров'я на навчання на іншу спеціальність або до іншого закладу освіти</w:t>
      </w:r>
      <w:r w:rsidR="009248F0" w:rsidRPr="0099697E">
        <w:rPr>
          <w:rFonts w:ascii="Times New Roman" w:hAnsi="Times New Roman" w:cs="Times New Roman"/>
          <w:szCs w:val="28"/>
        </w:rPr>
        <w:t>.</w:t>
      </w:r>
    </w:p>
    <w:p w14:paraId="78417873" w14:textId="77777777" w:rsidR="009248F0" w:rsidRPr="0099697E" w:rsidRDefault="009248F0" w:rsidP="001300A6">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Висновки лікарів відомчих і територіальних лікувально-профілактичних установ про необхідність надання здобувачам вищої освіти академічної відпустки за станом здоров’я, чи звільнення їх від фізичної праці, або перенесення термінів проходження виробничої практики вважаються  недійсними, якщо немає рішення ЛКК або візи головного лікаря (завідуючого) лікувально-профілактичної установи, що обслуговує здобувачів вищої освіти;</w:t>
      </w:r>
    </w:p>
    <w:p w14:paraId="397C46B0" w14:textId="79168623" w:rsidR="008B76E5" w:rsidRPr="0099697E" w:rsidRDefault="00DD0DAF" w:rsidP="001300A6">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lastRenderedPageBreak/>
        <w:t>6.6.4)</w:t>
      </w:r>
      <w:r w:rsidR="009248F0" w:rsidRPr="0099697E">
        <w:rPr>
          <w:rFonts w:ascii="Times New Roman" w:hAnsi="Times New Roman" w:cs="Times New Roman"/>
          <w:szCs w:val="28"/>
        </w:rPr>
        <w:t xml:space="preserve"> на підставі висновку ЛКК деканатом факультету/інституту готується </w:t>
      </w:r>
      <w:r w:rsidR="008B76E5" w:rsidRPr="0099697E">
        <w:rPr>
          <w:rFonts w:ascii="Times New Roman" w:hAnsi="Times New Roman" w:cs="Times New Roman"/>
          <w:szCs w:val="28"/>
        </w:rPr>
        <w:t>наказ</w:t>
      </w:r>
      <w:r w:rsidR="009248F0" w:rsidRPr="0099697E">
        <w:rPr>
          <w:rFonts w:ascii="Times New Roman" w:hAnsi="Times New Roman" w:cs="Times New Roman"/>
          <w:szCs w:val="28"/>
        </w:rPr>
        <w:t xml:space="preserve"> за підписом проректора</w:t>
      </w:r>
      <w:r w:rsidR="008B76E5" w:rsidRPr="0099697E">
        <w:rPr>
          <w:rFonts w:ascii="Times New Roman" w:hAnsi="Times New Roman" w:cs="Times New Roman"/>
          <w:szCs w:val="28"/>
        </w:rPr>
        <w:t xml:space="preserve"> щодо надання академічної відпустки з вказанням терміну відпустки та підстави для її надання;</w:t>
      </w:r>
    </w:p>
    <w:p w14:paraId="6854F821" w14:textId="6D8D7D4C" w:rsidR="00987930" w:rsidRPr="0099697E" w:rsidRDefault="00987930" w:rsidP="001300A6">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6.6.</w:t>
      </w:r>
      <w:r w:rsidR="005A5705" w:rsidRPr="0099697E">
        <w:rPr>
          <w:rFonts w:ascii="Times New Roman" w:hAnsi="Times New Roman" w:cs="Times New Roman"/>
          <w:szCs w:val="28"/>
        </w:rPr>
        <w:t>5</w:t>
      </w:r>
      <w:r w:rsidRPr="0099697E">
        <w:rPr>
          <w:rFonts w:ascii="Times New Roman" w:hAnsi="Times New Roman" w:cs="Times New Roman"/>
          <w:szCs w:val="28"/>
        </w:rPr>
        <w:t>) поновлення на навчання здобувача, у якого завершився термін академічної відпустки за станом здоров’я</w:t>
      </w:r>
      <w:r w:rsidR="009248F0" w:rsidRPr="0099697E">
        <w:rPr>
          <w:rFonts w:ascii="Times New Roman" w:hAnsi="Times New Roman" w:cs="Times New Roman"/>
          <w:szCs w:val="28"/>
        </w:rPr>
        <w:t>,</w:t>
      </w:r>
      <w:r w:rsidRPr="0099697E">
        <w:rPr>
          <w:rFonts w:ascii="Times New Roman" w:hAnsi="Times New Roman" w:cs="Times New Roman"/>
          <w:szCs w:val="28"/>
        </w:rPr>
        <w:t xml:space="preserve"> здійснюється </w:t>
      </w:r>
      <w:r w:rsidR="00496761" w:rsidRPr="0099697E">
        <w:rPr>
          <w:rFonts w:ascii="Times New Roman" w:hAnsi="Times New Roman" w:cs="Times New Roman"/>
          <w:szCs w:val="28"/>
        </w:rPr>
        <w:t>наказ</w:t>
      </w:r>
      <w:r w:rsidRPr="0099697E">
        <w:rPr>
          <w:rFonts w:ascii="Times New Roman" w:hAnsi="Times New Roman" w:cs="Times New Roman"/>
          <w:szCs w:val="28"/>
        </w:rPr>
        <w:t>ом</w:t>
      </w:r>
      <w:r w:rsidR="00496761" w:rsidRPr="0099697E">
        <w:rPr>
          <w:rFonts w:ascii="Times New Roman" w:hAnsi="Times New Roman" w:cs="Times New Roman"/>
          <w:szCs w:val="28"/>
        </w:rPr>
        <w:t xml:space="preserve"> </w:t>
      </w:r>
      <w:r w:rsidRPr="0099697E">
        <w:rPr>
          <w:rFonts w:ascii="Times New Roman" w:hAnsi="Times New Roman" w:cs="Times New Roman"/>
          <w:szCs w:val="28"/>
        </w:rPr>
        <w:t xml:space="preserve">декана факультету/директора інституту </w:t>
      </w:r>
      <w:r w:rsidR="00823598" w:rsidRPr="0099697E">
        <w:rPr>
          <w:rFonts w:ascii="Times New Roman" w:hAnsi="Times New Roman" w:cs="Times New Roman"/>
          <w:szCs w:val="28"/>
        </w:rPr>
        <w:t xml:space="preserve">на підставі заяви здобувача та висновку ЛКК про стан здоров'я, які подаються здобувачем до деканату факультету/інституту не пізніше двох тижнів від початку навчального семестру. </w:t>
      </w:r>
    </w:p>
    <w:p w14:paraId="1EBFEDB8" w14:textId="5B1D0516" w:rsidR="00496761" w:rsidRPr="0099697E" w:rsidRDefault="00823598" w:rsidP="001300A6">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 xml:space="preserve">Висновок ЛКК надається </w:t>
      </w:r>
      <w:r w:rsidR="00DD0DAF" w:rsidRPr="0099697E">
        <w:rPr>
          <w:rFonts w:ascii="Times New Roman" w:hAnsi="Times New Roman" w:cs="Times New Roman"/>
          <w:szCs w:val="28"/>
        </w:rPr>
        <w:t>лікувально-</w:t>
      </w:r>
      <w:r w:rsidR="00900F7F" w:rsidRPr="0099697E">
        <w:rPr>
          <w:rFonts w:ascii="Times New Roman" w:hAnsi="Times New Roman" w:cs="Times New Roman"/>
          <w:szCs w:val="28"/>
        </w:rPr>
        <w:t>профілактичн</w:t>
      </w:r>
      <w:r w:rsidR="00900F7F">
        <w:rPr>
          <w:rFonts w:ascii="Times New Roman" w:hAnsi="Times New Roman" w:cs="Times New Roman"/>
          <w:szCs w:val="28"/>
        </w:rPr>
        <w:t>им</w:t>
      </w:r>
      <w:r w:rsidR="00900F7F" w:rsidRPr="0099697E">
        <w:rPr>
          <w:rFonts w:ascii="Times New Roman" w:hAnsi="Times New Roman" w:cs="Times New Roman"/>
          <w:szCs w:val="28"/>
        </w:rPr>
        <w:t xml:space="preserve"> </w:t>
      </w:r>
      <w:r w:rsidR="00900F7F">
        <w:rPr>
          <w:rFonts w:ascii="Times New Roman" w:hAnsi="Times New Roman" w:cs="Times New Roman"/>
          <w:szCs w:val="28"/>
        </w:rPr>
        <w:t>закладом</w:t>
      </w:r>
      <w:r w:rsidR="00DD0DAF" w:rsidRPr="0099697E">
        <w:rPr>
          <w:rFonts w:ascii="Times New Roman" w:hAnsi="Times New Roman" w:cs="Times New Roman"/>
          <w:szCs w:val="28"/>
        </w:rPr>
        <w:t xml:space="preserve">, </w:t>
      </w:r>
      <w:r w:rsidR="00900F7F" w:rsidRPr="0099697E">
        <w:rPr>
          <w:rFonts w:ascii="Times New Roman" w:hAnsi="Times New Roman" w:cs="Times New Roman"/>
          <w:szCs w:val="28"/>
        </w:rPr>
        <w:t>як</w:t>
      </w:r>
      <w:r w:rsidR="00900F7F">
        <w:rPr>
          <w:rFonts w:ascii="Times New Roman" w:hAnsi="Times New Roman" w:cs="Times New Roman"/>
          <w:szCs w:val="28"/>
        </w:rPr>
        <w:t>ий</w:t>
      </w:r>
      <w:r w:rsidR="00900F7F" w:rsidRPr="0099697E">
        <w:rPr>
          <w:rFonts w:ascii="Times New Roman" w:hAnsi="Times New Roman" w:cs="Times New Roman"/>
          <w:szCs w:val="28"/>
        </w:rPr>
        <w:t xml:space="preserve"> </w:t>
      </w:r>
      <w:r w:rsidR="00DD0DAF" w:rsidRPr="0099697E">
        <w:rPr>
          <w:rFonts w:ascii="Times New Roman" w:hAnsi="Times New Roman" w:cs="Times New Roman"/>
          <w:szCs w:val="28"/>
        </w:rPr>
        <w:t xml:space="preserve">здійснює медичне обслуговування здобувачів </w:t>
      </w:r>
      <w:r w:rsidRPr="0099697E">
        <w:rPr>
          <w:rFonts w:ascii="Times New Roman" w:hAnsi="Times New Roman" w:cs="Times New Roman"/>
          <w:szCs w:val="28"/>
        </w:rPr>
        <w:t>за зверненням здобувача (не пізніше як за два тижні до початку семестру)</w:t>
      </w:r>
      <w:r w:rsidR="00DD0DAF" w:rsidRPr="0099697E">
        <w:rPr>
          <w:rFonts w:ascii="Times New Roman" w:hAnsi="Times New Roman" w:cs="Times New Roman"/>
          <w:szCs w:val="28"/>
        </w:rPr>
        <w:t>. До звернення здобувач додає</w:t>
      </w:r>
      <w:r w:rsidRPr="0099697E">
        <w:rPr>
          <w:rFonts w:ascii="Times New Roman" w:hAnsi="Times New Roman" w:cs="Times New Roman"/>
          <w:szCs w:val="28"/>
        </w:rPr>
        <w:t xml:space="preserve"> довідк</w:t>
      </w:r>
      <w:r w:rsidR="00DD0DAF" w:rsidRPr="0099697E">
        <w:rPr>
          <w:rFonts w:ascii="Times New Roman" w:hAnsi="Times New Roman" w:cs="Times New Roman"/>
          <w:szCs w:val="28"/>
        </w:rPr>
        <w:t>у</w:t>
      </w:r>
      <w:r w:rsidRPr="0099697E">
        <w:rPr>
          <w:rFonts w:ascii="Times New Roman" w:hAnsi="Times New Roman" w:cs="Times New Roman"/>
          <w:szCs w:val="28"/>
        </w:rPr>
        <w:t xml:space="preserve"> про стан здоров'я з лікувально-профілактичного закладу, який спостерігав за хворим під час академічної відпустки</w:t>
      </w:r>
      <w:r w:rsidR="00DD0DAF" w:rsidRPr="0099697E">
        <w:rPr>
          <w:rFonts w:ascii="Times New Roman" w:hAnsi="Times New Roman" w:cs="Times New Roman"/>
          <w:szCs w:val="28"/>
        </w:rPr>
        <w:t xml:space="preserve">. За рішенням ЛКК здобувачу може бути рекомендовано </w:t>
      </w:r>
      <w:r w:rsidRPr="0099697E">
        <w:rPr>
          <w:rFonts w:ascii="Times New Roman" w:hAnsi="Times New Roman" w:cs="Times New Roman"/>
          <w:szCs w:val="28"/>
        </w:rPr>
        <w:t>про</w:t>
      </w:r>
      <w:r w:rsidR="00DD0DAF" w:rsidRPr="0099697E">
        <w:rPr>
          <w:rFonts w:ascii="Times New Roman" w:hAnsi="Times New Roman" w:cs="Times New Roman"/>
          <w:szCs w:val="28"/>
        </w:rPr>
        <w:t>йти</w:t>
      </w:r>
      <w:r w:rsidRPr="0099697E">
        <w:rPr>
          <w:rFonts w:ascii="Times New Roman" w:hAnsi="Times New Roman" w:cs="Times New Roman"/>
          <w:szCs w:val="28"/>
        </w:rPr>
        <w:t xml:space="preserve"> комплексн</w:t>
      </w:r>
      <w:r w:rsidR="00DD0DAF" w:rsidRPr="0099697E">
        <w:rPr>
          <w:rFonts w:ascii="Times New Roman" w:hAnsi="Times New Roman" w:cs="Times New Roman"/>
          <w:szCs w:val="28"/>
        </w:rPr>
        <w:t>е</w:t>
      </w:r>
      <w:r w:rsidRPr="0099697E">
        <w:rPr>
          <w:rFonts w:ascii="Times New Roman" w:hAnsi="Times New Roman" w:cs="Times New Roman"/>
          <w:szCs w:val="28"/>
        </w:rPr>
        <w:t xml:space="preserve"> медичн</w:t>
      </w:r>
      <w:r w:rsidR="00DD0DAF" w:rsidRPr="0099697E">
        <w:rPr>
          <w:rFonts w:ascii="Times New Roman" w:hAnsi="Times New Roman" w:cs="Times New Roman"/>
          <w:szCs w:val="28"/>
        </w:rPr>
        <w:t>е</w:t>
      </w:r>
      <w:r w:rsidRPr="0099697E">
        <w:rPr>
          <w:rFonts w:ascii="Times New Roman" w:hAnsi="Times New Roman" w:cs="Times New Roman"/>
          <w:szCs w:val="28"/>
        </w:rPr>
        <w:t xml:space="preserve"> обстеження</w:t>
      </w:r>
      <w:r w:rsidR="00987930" w:rsidRPr="0099697E">
        <w:rPr>
          <w:rFonts w:ascii="Times New Roman" w:hAnsi="Times New Roman" w:cs="Times New Roman"/>
          <w:szCs w:val="28"/>
        </w:rPr>
        <w:t>.</w:t>
      </w:r>
    </w:p>
    <w:p w14:paraId="440F7C9E" w14:textId="77777777" w:rsidR="00C279B2" w:rsidRPr="0099697E" w:rsidRDefault="00C279B2" w:rsidP="001300A6">
      <w:pPr>
        <w:spacing w:after="0" w:line="360" w:lineRule="auto"/>
        <w:ind w:firstLine="567"/>
        <w:contextualSpacing/>
        <w:jc w:val="both"/>
        <w:rPr>
          <w:rFonts w:ascii="Times New Roman" w:hAnsi="Times New Roman" w:cs="Times New Roman"/>
          <w:szCs w:val="28"/>
        </w:rPr>
      </w:pPr>
    </w:p>
    <w:p w14:paraId="212C8BE6" w14:textId="7ACBA09C" w:rsidR="00C279B2" w:rsidRPr="0099697E" w:rsidRDefault="00E641CE" w:rsidP="001300A6">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 xml:space="preserve">6.7. </w:t>
      </w:r>
      <w:r w:rsidRPr="0099697E">
        <w:rPr>
          <w:rFonts w:ascii="Times New Roman" w:hAnsi="Times New Roman" w:cs="Times New Roman"/>
          <w:b/>
          <w:szCs w:val="28"/>
        </w:rPr>
        <w:t xml:space="preserve">Документи та процедурні питання </w:t>
      </w:r>
      <w:r w:rsidR="00CF31E9" w:rsidRPr="0099697E">
        <w:rPr>
          <w:rFonts w:ascii="Times New Roman" w:hAnsi="Times New Roman" w:cs="Times New Roman"/>
          <w:b/>
          <w:szCs w:val="28"/>
        </w:rPr>
        <w:t xml:space="preserve">надання </w:t>
      </w:r>
      <w:r w:rsidRPr="0099697E">
        <w:rPr>
          <w:rFonts w:ascii="Times New Roman" w:hAnsi="Times New Roman" w:cs="Times New Roman"/>
          <w:b/>
          <w:szCs w:val="28"/>
        </w:rPr>
        <w:t>здобувач</w:t>
      </w:r>
      <w:r w:rsidR="00505525" w:rsidRPr="0099697E">
        <w:rPr>
          <w:rFonts w:ascii="Times New Roman" w:hAnsi="Times New Roman" w:cs="Times New Roman"/>
          <w:b/>
          <w:szCs w:val="28"/>
        </w:rPr>
        <w:t>ам</w:t>
      </w:r>
      <w:r w:rsidRPr="0099697E">
        <w:rPr>
          <w:rFonts w:ascii="Times New Roman" w:hAnsi="Times New Roman" w:cs="Times New Roman"/>
          <w:b/>
          <w:szCs w:val="28"/>
        </w:rPr>
        <w:t xml:space="preserve"> вищої освіти академічної відпустки за сімейними обставинами</w:t>
      </w:r>
      <w:r w:rsidRPr="0099697E">
        <w:rPr>
          <w:rFonts w:ascii="Times New Roman" w:hAnsi="Times New Roman" w:cs="Times New Roman"/>
          <w:szCs w:val="28"/>
        </w:rPr>
        <w:t>:</w:t>
      </w:r>
    </w:p>
    <w:p w14:paraId="44FFA982" w14:textId="77777777" w:rsidR="009248F0" w:rsidRPr="0099697E" w:rsidRDefault="00E641CE" w:rsidP="003B73F5">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 xml:space="preserve">6.7.1) </w:t>
      </w:r>
      <w:r w:rsidR="009248F0" w:rsidRPr="0099697E">
        <w:rPr>
          <w:rFonts w:ascii="Times New Roman" w:hAnsi="Times New Roman" w:cs="Times New Roman"/>
          <w:szCs w:val="28"/>
        </w:rPr>
        <w:t xml:space="preserve">надання академічної відпустки за сімейними обставинами здійснюється на підставі </w:t>
      </w:r>
      <w:r w:rsidR="003B73F5" w:rsidRPr="0099697E">
        <w:rPr>
          <w:rFonts w:ascii="Times New Roman" w:hAnsi="Times New Roman" w:cs="Times New Roman"/>
          <w:szCs w:val="28"/>
        </w:rPr>
        <w:t>заяв</w:t>
      </w:r>
      <w:r w:rsidR="009248F0" w:rsidRPr="0099697E">
        <w:rPr>
          <w:rFonts w:ascii="Times New Roman" w:hAnsi="Times New Roman" w:cs="Times New Roman"/>
          <w:szCs w:val="28"/>
        </w:rPr>
        <w:t>и</w:t>
      </w:r>
      <w:r w:rsidR="003B73F5" w:rsidRPr="0099697E">
        <w:rPr>
          <w:rFonts w:ascii="Times New Roman" w:hAnsi="Times New Roman" w:cs="Times New Roman"/>
          <w:szCs w:val="28"/>
        </w:rPr>
        <w:t xml:space="preserve"> здобувача та документ</w:t>
      </w:r>
      <w:r w:rsidR="009248F0" w:rsidRPr="0099697E">
        <w:rPr>
          <w:rFonts w:ascii="Times New Roman" w:hAnsi="Times New Roman" w:cs="Times New Roman"/>
          <w:szCs w:val="28"/>
        </w:rPr>
        <w:t>ів</w:t>
      </w:r>
      <w:r w:rsidR="003B73F5" w:rsidRPr="0099697E">
        <w:rPr>
          <w:rFonts w:ascii="Times New Roman" w:hAnsi="Times New Roman" w:cs="Times New Roman"/>
          <w:szCs w:val="28"/>
        </w:rPr>
        <w:t>, що підтверджують підстави для надання відпустки</w:t>
      </w:r>
      <w:r w:rsidR="009248F0" w:rsidRPr="0099697E">
        <w:rPr>
          <w:rFonts w:ascii="Times New Roman" w:hAnsi="Times New Roman" w:cs="Times New Roman"/>
          <w:szCs w:val="28"/>
        </w:rPr>
        <w:t>.</w:t>
      </w:r>
    </w:p>
    <w:p w14:paraId="1F16A77C" w14:textId="77777777" w:rsidR="009248F0" w:rsidRPr="0099697E" w:rsidRDefault="009248F0" w:rsidP="003B73F5">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Такими документами можуть бути:</w:t>
      </w:r>
    </w:p>
    <w:p w14:paraId="43240FEC" w14:textId="77777777" w:rsidR="009248F0" w:rsidRPr="0099697E" w:rsidRDefault="009248F0" w:rsidP="009248F0">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 при вагітності та пологах – медична довідка;</w:t>
      </w:r>
    </w:p>
    <w:p w14:paraId="59839C56" w14:textId="77777777" w:rsidR="009248F0" w:rsidRPr="0099697E" w:rsidRDefault="009248F0" w:rsidP="009248F0">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 при догляді за дитиною до досягнення нею 3-х років – свідоцтво про народження дитини;</w:t>
      </w:r>
    </w:p>
    <w:p w14:paraId="291173A6" w14:textId="77777777" w:rsidR="009248F0" w:rsidRPr="0099697E" w:rsidRDefault="009248F0" w:rsidP="009248F0">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 xml:space="preserve">- при догляді за дитиною до досягнення нею 6-річного віку у випадку, коли дитина хворіє – свідоцтво про народження дитини, </w:t>
      </w:r>
      <w:r w:rsidRPr="0099697E">
        <w:rPr>
          <w:rStyle w:val="rvts0"/>
          <w:rFonts w:ascii="Times New Roman" w:hAnsi="Times New Roman" w:cs="Times New Roman"/>
        </w:rPr>
        <w:t>довідка медичного закладу;</w:t>
      </w:r>
    </w:p>
    <w:p w14:paraId="1D8E6A11" w14:textId="77777777" w:rsidR="009248F0" w:rsidRPr="0099697E" w:rsidRDefault="009248F0" w:rsidP="009248F0">
      <w:pPr>
        <w:spacing w:after="0" w:line="360" w:lineRule="auto"/>
        <w:ind w:firstLine="567"/>
        <w:contextualSpacing/>
        <w:jc w:val="both"/>
        <w:rPr>
          <w:rStyle w:val="rvts0"/>
          <w:rFonts w:ascii="Times New Roman" w:hAnsi="Times New Roman" w:cs="Times New Roman"/>
        </w:rPr>
      </w:pPr>
      <w:r w:rsidRPr="0099697E">
        <w:rPr>
          <w:rStyle w:val="rvts0"/>
          <w:rFonts w:ascii="Times New Roman" w:hAnsi="Times New Roman" w:cs="Times New Roman"/>
        </w:rPr>
        <w:t xml:space="preserve">- у випадку виховання матір’ю (батьком), яка (який) не перебуває у шлюбі, дитини або кількох дітей, що з нею (з ним) проживають, без батька </w:t>
      </w:r>
      <w:r w:rsidRPr="0099697E">
        <w:rPr>
          <w:rStyle w:val="rvts0"/>
          <w:rFonts w:ascii="Times New Roman" w:hAnsi="Times New Roman" w:cs="Times New Roman"/>
        </w:rPr>
        <w:lastRenderedPageBreak/>
        <w:t>(матері) – свідоцтва про народження дітей, документи, що підтверджують статус матері-одиначки (батька- одинака);</w:t>
      </w:r>
    </w:p>
    <w:p w14:paraId="7B87E1F1" w14:textId="77777777" w:rsidR="009248F0" w:rsidRPr="0099697E" w:rsidRDefault="009248F0" w:rsidP="009248F0">
      <w:pPr>
        <w:spacing w:after="0" w:line="360" w:lineRule="auto"/>
        <w:ind w:firstLine="567"/>
        <w:contextualSpacing/>
        <w:jc w:val="both"/>
        <w:rPr>
          <w:rStyle w:val="rvts0"/>
          <w:rFonts w:ascii="Times New Roman" w:hAnsi="Times New Roman" w:cs="Times New Roman"/>
        </w:rPr>
      </w:pPr>
      <w:r w:rsidRPr="0099697E">
        <w:rPr>
          <w:rStyle w:val="rvts0"/>
          <w:rFonts w:ascii="Times New Roman" w:hAnsi="Times New Roman" w:cs="Times New Roman"/>
        </w:rPr>
        <w:t xml:space="preserve">- у випадку утримання матір’ю (батьком), яка (який) не перебуває у шлюбі, повнолітньої дочки, сина віком до 23 років, якщо вона (він) є інвалідом I чи II групи або продовжує навчання (студенти, курсанти, слухачі (крім курсантів і слухачів військових навчальних закладів), стажисти вищого навчального закладу) і у зв’язку з цим потребує матеріальної допомоги матері (батька) - свідоцтва про народження дитини, посвідчення інваліда І чи ІІ групи, документи, що підтверджують статус матері-одиначки (батька- одинака); </w:t>
      </w:r>
    </w:p>
    <w:p w14:paraId="26F3DD9A" w14:textId="77777777" w:rsidR="009248F0" w:rsidRPr="0099697E" w:rsidRDefault="009248F0" w:rsidP="009248F0">
      <w:pPr>
        <w:spacing w:after="0" w:line="360" w:lineRule="auto"/>
        <w:ind w:firstLine="567"/>
        <w:contextualSpacing/>
        <w:jc w:val="both"/>
        <w:rPr>
          <w:rFonts w:ascii="Times New Roman" w:hAnsi="Times New Roman" w:cs="Times New Roman"/>
          <w:szCs w:val="28"/>
        </w:rPr>
      </w:pPr>
      <w:r w:rsidRPr="0099697E">
        <w:rPr>
          <w:rStyle w:val="rvts0"/>
          <w:rFonts w:ascii="Times New Roman" w:hAnsi="Times New Roman" w:cs="Times New Roman"/>
        </w:rPr>
        <w:t>- при необхідності постійного стороннього догляду за хворою дружиною (чоловіком), дитиною, а також батьками своїми чи дружини (чоловіка), що підтверджується відповідним медичним висновком медико-соціальної експертної комісії для осіб віком понад 18 років чи лікарсько-консультативної комісії для осіб до 18 років;</w:t>
      </w:r>
    </w:p>
    <w:p w14:paraId="74892AF1" w14:textId="77777777" w:rsidR="009248F0" w:rsidRPr="0099697E" w:rsidRDefault="009248F0" w:rsidP="009248F0">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 за інших обставин</w:t>
      </w:r>
      <w:r w:rsidR="00564CD5" w:rsidRPr="0099697E">
        <w:rPr>
          <w:rFonts w:ascii="Times New Roman" w:hAnsi="Times New Roman" w:cs="Times New Roman"/>
          <w:szCs w:val="28"/>
        </w:rPr>
        <w:t>ах</w:t>
      </w:r>
      <w:r w:rsidRPr="0099697E">
        <w:rPr>
          <w:rFonts w:ascii="Times New Roman" w:hAnsi="Times New Roman" w:cs="Times New Roman"/>
          <w:szCs w:val="28"/>
        </w:rPr>
        <w:t xml:space="preserve">, що мають безпосереднє відношення до здобувача вищої освіти та унеможливлюють його навчання в Університеті – документи, які висвітлюють </w:t>
      </w:r>
      <w:r w:rsidR="00564CD5" w:rsidRPr="0099697E">
        <w:rPr>
          <w:rFonts w:ascii="Times New Roman" w:hAnsi="Times New Roman" w:cs="Times New Roman"/>
          <w:szCs w:val="28"/>
        </w:rPr>
        <w:t xml:space="preserve">ці </w:t>
      </w:r>
      <w:r w:rsidRPr="0099697E">
        <w:rPr>
          <w:rFonts w:ascii="Times New Roman" w:hAnsi="Times New Roman" w:cs="Times New Roman"/>
          <w:szCs w:val="28"/>
        </w:rPr>
        <w:t>обставини.</w:t>
      </w:r>
    </w:p>
    <w:p w14:paraId="4D416320" w14:textId="77777777" w:rsidR="00E641CE" w:rsidRPr="0099697E" w:rsidRDefault="00E641CE">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 xml:space="preserve">6.7.2) </w:t>
      </w:r>
      <w:r w:rsidR="001E5F14" w:rsidRPr="0099697E">
        <w:rPr>
          <w:rFonts w:ascii="Times New Roman" w:hAnsi="Times New Roman" w:cs="Times New Roman"/>
          <w:szCs w:val="28"/>
        </w:rPr>
        <w:t>заява здобувача та документи розглядаються керівництвом факультету/інституту в термін до двох тижнів і у випадку позитивного рішення, деканатом формується</w:t>
      </w:r>
      <w:r w:rsidRPr="0099697E">
        <w:rPr>
          <w:rFonts w:ascii="Times New Roman" w:hAnsi="Times New Roman" w:cs="Times New Roman"/>
          <w:szCs w:val="28"/>
        </w:rPr>
        <w:t xml:space="preserve"> </w:t>
      </w:r>
      <w:r w:rsidR="003B73F5" w:rsidRPr="0099697E">
        <w:rPr>
          <w:rFonts w:ascii="Times New Roman" w:hAnsi="Times New Roman" w:cs="Times New Roman"/>
          <w:szCs w:val="28"/>
        </w:rPr>
        <w:t xml:space="preserve">наказ </w:t>
      </w:r>
      <w:r w:rsidR="001E5F14" w:rsidRPr="0099697E">
        <w:rPr>
          <w:rFonts w:ascii="Times New Roman" w:hAnsi="Times New Roman" w:cs="Times New Roman"/>
          <w:szCs w:val="28"/>
        </w:rPr>
        <w:t xml:space="preserve">щодо надання академічної відпустки  за підписом </w:t>
      </w:r>
      <w:r w:rsidR="003B73F5" w:rsidRPr="0099697E">
        <w:rPr>
          <w:rFonts w:ascii="Times New Roman" w:hAnsi="Times New Roman" w:cs="Times New Roman"/>
          <w:szCs w:val="28"/>
        </w:rPr>
        <w:t>декана факультету/директора інституту</w:t>
      </w:r>
      <w:r w:rsidR="001E5F14" w:rsidRPr="0099697E">
        <w:rPr>
          <w:rFonts w:ascii="Times New Roman" w:hAnsi="Times New Roman" w:cs="Times New Roman"/>
          <w:szCs w:val="28"/>
        </w:rPr>
        <w:t xml:space="preserve">, в якому </w:t>
      </w:r>
      <w:r w:rsidR="003B73F5" w:rsidRPr="0099697E">
        <w:rPr>
          <w:rFonts w:ascii="Times New Roman" w:hAnsi="Times New Roman" w:cs="Times New Roman"/>
          <w:szCs w:val="28"/>
        </w:rPr>
        <w:t>зазначаються підстави надання відпустки та її термін;</w:t>
      </w:r>
    </w:p>
    <w:p w14:paraId="60849AF7" w14:textId="70DD7B40" w:rsidR="003B73F5" w:rsidRPr="0099697E" w:rsidRDefault="003B73F5" w:rsidP="001300A6">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6.7.</w:t>
      </w:r>
      <w:r w:rsidR="005A5705" w:rsidRPr="0099697E">
        <w:rPr>
          <w:rFonts w:ascii="Times New Roman" w:hAnsi="Times New Roman" w:cs="Times New Roman"/>
          <w:szCs w:val="28"/>
        </w:rPr>
        <w:t>3</w:t>
      </w:r>
      <w:r w:rsidRPr="0099697E">
        <w:rPr>
          <w:rFonts w:ascii="Times New Roman" w:hAnsi="Times New Roman" w:cs="Times New Roman"/>
          <w:szCs w:val="28"/>
        </w:rPr>
        <w:t xml:space="preserve">) </w:t>
      </w:r>
      <w:r w:rsidR="00987930" w:rsidRPr="0099697E">
        <w:rPr>
          <w:rFonts w:ascii="Times New Roman" w:hAnsi="Times New Roman" w:cs="Times New Roman"/>
          <w:szCs w:val="28"/>
        </w:rPr>
        <w:t xml:space="preserve">поновлення на навчання здобувача, у якого завершився термін академічної відпустки </w:t>
      </w:r>
      <w:r w:rsidR="001E5F14" w:rsidRPr="0099697E">
        <w:rPr>
          <w:rFonts w:ascii="Times New Roman" w:hAnsi="Times New Roman" w:cs="Times New Roman"/>
          <w:szCs w:val="28"/>
        </w:rPr>
        <w:t xml:space="preserve">за сімейними обставинами, здійснюється </w:t>
      </w:r>
      <w:r w:rsidR="00987930" w:rsidRPr="0099697E">
        <w:rPr>
          <w:rFonts w:ascii="Times New Roman" w:hAnsi="Times New Roman" w:cs="Times New Roman"/>
          <w:szCs w:val="28"/>
        </w:rPr>
        <w:t xml:space="preserve">за </w:t>
      </w:r>
      <w:r w:rsidRPr="0099697E">
        <w:rPr>
          <w:rFonts w:ascii="Times New Roman" w:hAnsi="Times New Roman" w:cs="Times New Roman"/>
          <w:szCs w:val="28"/>
        </w:rPr>
        <w:t>наказ</w:t>
      </w:r>
      <w:r w:rsidR="00987930" w:rsidRPr="0099697E">
        <w:rPr>
          <w:rFonts w:ascii="Times New Roman" w:hAnsi="Times New Roman" w:cs="Times New Roman"/>
          <w:szCs w:val="28"/>
        </w:rPr>
        <w:t>ом</w:t>
      </w:r>
      <w:r w:rsidRPr="0099697E">
        <w:rPr>
          <w:rFonts w:ascii="Times New Roman" w:hAnsi="Times New Roman" w:cs="Times New Roman"/>
          <w:szCs w:val="28"/>
        </w:rPr>
        <w:t xml:space="preserve"> декана факультету/директора інституту на підставі заяви здобувача.</w:t>
      </w:r>
    </w:p>
    <w:p w14:paraId="5A39D57D" w14:textId="77777777" w:rsidR="00505525" w:rsidRPr="0099697E" w:rsidRDefault="00505525" w:rsidP="001300A6">
      <w:pPr>
        <w:spacing w:after="0" w:line="360" w:lineRule="auto"/>
        <w:ind w:firstLine="567"/>
        <w:contextualSpacing/>
        <w:jc w:val="both"/>
        <w:rPr>
          <w:rFonts w:ascii="Times New Roman" w:hAnsi="Times New Roman" w:cs="Times New Roman"/>
          <w:szCs w:val="28"/>
        </w:rPr>
      </w:pPr>
    </w:p>
    <w:p w14:paraId="77BFFB7E" w14:textId="587720B6" w:rsidR="00505525" w:rsidRPr="0099697E" w:rsidRDefault="00505525" w:rsidP="001300A6">
      <w:pPr>
        <w:spacing w:after="0" w:line="360" w:lineRule="auto"/>
        <w:ind w:firstLine="567"/>
        <w:contextualSpacing/>
        <w:jc w:val="both"/>
        <w:rPr>
          <w:rFonts w:ascii="Times New Roman" w:hAnsi="Times New Roman" w:cs="Times New Roman"/>
          <w:b/>
          <w:szCs w:val="28"/>
        </w:rPr>
      </w:pPr>
      <w:r w:rsidRPr="0099697E">
        <w:rPr>
          <w:rFonts w:ascii="Times New Roman" w:hAnsi="Times New Roman" w:cs="Times New Roman"/>
          <w:b/>
          <w:szCs w:val="28"/>
        </w:rPr>
        <w:t xml:space="preserve">6.8. Документи та процедурні питання </w:t>
      </w:r>
      <w:r w:rsidR="00CF31E9" w:rsidRPr="0099697E">
        <w:rPr>
          <w:rFonts w:ascii="Times New Roman" w:hAnsi="Times New Roman" w:cs="Times New Roman"/>
          <w:b/>
          <w:szCs w:val="28"/>
        </w:rPr>
        <w:t xml:space="preserve">надання </w:t>
      </w:r>
      <w:r w:rsidRPr="0099697E">
        <w:rPr>
          <w:rFonts w:ascii="Times New Roman" w:hAnsi="Times New Roman" w:cs="Times New Roman"/>
          <w:b/>
          <w:szCs w:val="28"/>
        </w:rPr>
        <w:t>здобувачам вищої освіти академічної відпустки у зв’язку з призовом на строкову військову службу:</w:t>
      </w:r>
    </w:p>
    <w:p w14:paraId="1B1FFDDF" w14:textId="6D2ED6A8" w:rsidR="00F71EEB" w:rsidRPr="0099697E" w:rsidRDefault="001A21E5" w:rsidP="001300A6">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lastRenderedPageBreak/>
        <w:t>6.</w:t>
      </w:r>
      <w:r w:rsidR="005A5705" w:rsidRPr="0099697E">
        <w:rPr>
          <w:rFonts w:ascii="Times New Roman" w:hAnsi="Times New Roman" w:cs="Times New Roman"/>
          <w:szCs w:val="28"/>
        </w:rPr>
        <w:t>8</w:t>
      </w:r>
      <w:r w:rsidRPr="0099697E">
        <w:rPr>
          <w:rFonts w:ascii="Times New Roman" w:hAnsi="Times New Roman" w:cs="Times New Roman"/>
          <w:szCs w:val="28"/>
        </w:rPr>
        <w:t xml:space="preserve">.1) </w:t>
      </w:r>
      <w:r w:rsidR="001E5F14" w:rsidRPr="0099697E">
        <w:rPr>
          <w:rFonts w:ascii="Times New Roman" w:hAnsi="Times New Roman" w:cs="Times New Roman"/>
          <w:szCs w:val="28"/>
        </w:rPr>
        <w:t xml:space="preserve">підставою для формування наказу про надання здобувачу академічної відпустки у зв’язку з призовом на строкову військову службу є </w:t>
      </w:r>
      <w:r w:rsidRPr="0099697E">
        <w:rPr>
          <w:rFonts w:ascii="Times New Roman" w:hAnsi="Times New Roman" w:cs="Times New Roman"/>
          <w:szCs w:val="28"/>
        </w:rPr>
        <w:t xml:space="preserve">заява здобувача </w:t>
      </w:r>
      <w:r w:rsidR="001E5F14" w:rsidRPr="0099697E">
        <w:rPr>
          <w:rFonts w:ascii="Times New Roman" w:hAnsi="Times New Roman" w:cs="Times New Roman"/>
          <w:szCs w:val="28"/>
        </w:rPr>
        <w:t>та</w:t>
      </w:r>
      <w:r w:rsidR="00E6116B" w:rsidRPr="0099697E">
        <w:rPr>
          <w:rFonts w:ascii="Times New Roman" w:hAnsi="Times New Roman" w:cs="Times New Roman"/>
          <w:szCs w:val="28"/>
        </w:rPr>
        <w:t xml:space="preserve"> </w:t>
      </w:r>
      <w:r w:rsidR="001E5F14" w:rsidRPr="0099697E">
        <w:rPr>
          <w:rFonts w:ascii="Times New Roman" w:hAnsi="Times New Roman" w:cs="Times New Roman"/>
          <w:szCs w:val="28"/>
        </w:rPr>
        <w:t xml:space="preserve">повістка </w:t>
      </w:r>
      <w:r w:rsidR="00E6116B" w:rsidRPr="0099697E">
        <w:rPr>
          <w:rFonts w:ascii="Times New Roman" w:hAnsi="Times New Roman" w:cs="Times New Roman"/>
          <w:szCs w:val="28"/>
        </w:rPr>
        <w:t>з військо</w:t>
      </w:r>
      <w:r w:rsidR="00564CD5" w:rsidRPr="0099697E">
        <w:rPr>
          <w:rFonts w:ascii="Times New Roman" w:hAnsi="Times New Roman" w:cs="Times New Roman"/>
          <w:szCs w:val="28"/>
        </w:rPr>
        <w:t>вого комісарі</w:t>
      </w:r>
      <w:r w:rsidR="00E6116B" w:rsidRPr="0099697E">
        <w:rPr>
          <w:rFonts w:ascii="Times New Roman" w:hAnsi="Times New Roman" w:cs="Times New Roman"/>
          <w:szCs w:val="28"/>
        </w:rPr>
        <w:t>ату</w:t>
      </w:r>
      <w:r w:rsidR="001E5F14" w:rsidRPr="0099697E">
        <w:rPr>
          <w:rFonts w:ascii="Times New Roman" w:hAnsi="Times New Roman" w:cs="Times New Roman"/>
          <w:szCs w:val="28"/>
        </w:rPr>
        <w:t>. У</w:t>
      </w:r>
      <w:r w:rsidR="00F71EEB" w:rsidRPr="0099697E">
        <w:rPr>
          <w:rFonts w:ascii="Times New Roman" w:hAnsi="Times New Roman" w:cs="Times New Roman"/>
          <w:szCs w:val="28"/>
        </w:rPr>
        <w:t xml:space="preserve"> наказі зазначаються підстава для надання відпустки</w:t>
      </w:r>
      <w:r w:rsidR="001E5F14" w:rsidRPr="0099697E">
        <w:rPr>
          <w:rFonts w:ascii="Times New Roman" w:hAnsi="Times New Roman" w:cs="Times New Roman"/>
          <w:szCs w:val="28"/>
        </w:rPr>
        <w:t>, а її</w:t>
      </w:r>
      <w:r w:rsidR="00F71EEB" w:rsidRPr="0099697E">
        <w:rPr>
          <w:rFonts w:ascii="Times New Roman" w:hAnsi="Times New Roman" w:cs="Times New Roman"/>
          <w:szCs w:val="28"/>
        </w:rPr>
        <w:t xml:space="preserve"> </w:t>
      </w:r>
      <w:r w:rsidR="001E5F14" w:rsidRPr="0099697E">
        <w:rPr>
          <w:rFonts w:ascii="Times New Roman" w:hAnsi="Times New Roman" w:cs="Times New Roman"/>
          <w:szCs w:val="28"/>
        </w:rPr>
        <w:t>т</w:t>
      </w:r>
      <w:r w:rsidR="00F71EEB" w:rsidRPr="0099697E">
        <w:rPr>
          <w:rFonts w:ascii="Times New Roman" w:hAnsi="Times New Roman" w:cs="Times New Roman"/>
          <w:szCs w:val="28"/>
        </w:rPr>
        <w:t>ермін, як правило, не вказується</w:t>
      </w:r>
      <w:r w:rsidR="00CF7AB7" w:rsidRPr="0099697E">
        <w:rPr>
          <w:rFonts w:ascii="Times New Roman" w:hAnsi="Times New Roman" w:cs="Times New Roman"/>
          <w:szCs w:val="28"/>
        </w:rPr>
        <w:t>;</w:t>
      </w:r>
      <w:r w:rsidR="00F71EEB" w:rsidRPr="0099697E">
        <w:rPr>
          <w:rFonts w:ascii="Times New Roman" w:hAnsi="Times New Roman" w:cs="Times New Roman"/>
          <w:szCs w:val="28"/>
        </w:rPr>
        <w:t xml:space="preserve"> </w:t>
      </w:r>
    </w:p>
    <w:p w14:paraId="355B1979" w14:textId="40BFD2B1" w:rsidR="00F71EEB" w:rsidRPr="0099697E" w:rsidRDefault="00F71EEB" w:rsidP="001300A6">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szCs w:val="28"/>
        </w:rPr>
        <w:t>6.</w:t>
      </w:r>
      <w:r w:rsidR="005A5705" w:rsidRPr="0099697E">
        <w:rPr>
          <w:rFonts w:ascii="Times New Roman" w:hAnsi="Times New Roman" w:cs="Times New Roman"/>
          <w:szCs w:val="28"/>
        </w:rPr>
        <w:t>8</w:t>
      </w:r>
      <w:r w:rsidRPr="0099697E">
        <w:rPr>
          <w:rFonts w:ascii="Times New Roman" w:hAnsi="Times New Roman" w:cs="Times New Roman"/>
          <w:szCs w:val="28"/>
        </w:rPr>
        <w:t>.</w:t>
      </w:r>
      <w:r w:rsidR="005A5705" w:rsidRPr="0099697E">
        <w:rPr>
          <w:rFonts w:ascii="Times New Roman" w:hAnsi="Times New Roman" w:cs="Times New Roman"/>
          <w:szCs w:val="28"/>
        </w:rPr>
        <w:t>2</w:t>
      </w:r>
      <w:r w:rsidRPr="0099697E">
        <w:rPr>
          <w:rFonts w:ascii="Times New Roman" w:hAnsi="Times New Roman" w:cs="Times New Roman"/>
          <w:szCs w:val="28"/>
        </w:rPr>
        <w:t xml:space="preserve">) поновлення на навчання після </w:t>
      </w:r>
      <w:r w:rsidRPr="0099697E">
        <w:rPr>
          <w:rFonts w:ascii="Times New Roman" w:hAnsi="Times New Roman" w:cs="Times New Roman"/>
          <w:bCs/>
          <w:szCs w:val="28"/>
        </w:rPr>
        <w:t>академічної відпустки у зв’язку з призовом на строкову військову службу</w:t>
      </w:r>
      <w:r w:rsidRPr="0099697E">
        <w:rPr>
          <w:rFonts w:ascii="Times New Roman" w:hAnsi="Times New Roman" w:cs="Times New Roman"/>
          <w:szCs w:val="28"/>
        </w:rPr>
        <w:t xml:space="preserve"> здійснюється на підставі заяви здобувача та документу від військо</w:t>
      </w:r>
      <w:r w:rsidR="00B52509">
        <w:rPr>
          <w:rFonts w:ascii="Times New Roman" w:hAnsi="Times New Roman" w:cs="Times New Roman"/>
          <w:szCs w:val="28"/>
        </w:rPr>
        <w:t>вого комісаріату</w:t>
      </w:r>
      <w:r w:rsidRPr="0099697E">
        <w:rPr>
          <w:rFonts w:ascii="Times New Roman" w:hAnsi="Times New Roman" w:cs="Times New Roman"/>
          <w:szCs w:val="28"/>
        </w:rPr>
        <w:t xml:space="preserve"> про закінчення ним строкової військової служби</w:t>
      </w:r>
      <w:r w:rsidR="00CF7AB7" w:rsidRPr="0099697E">
        <w:rPr>
          <w:rFonts w:ascii="Times New Roman" w:hAnsi="Times New Roman" w:cs="Times New Roman"/>
          <w:szCs w:val="28"/>
        </w:rPr>
        <w:t>.</w:t>
      </w:r>
    </w:p>
    <w:p w14:paraId="02ECF90C" w14:textId="77777777" w:rsidR="004D3405" w:rsidRPr="0099697E" w:rsidRDefault="004D3405" w:rsidP="001300A6">
      <w:pPr>
        <w:spacing w:after="0" w:line="360" w:lineRule="auto"/>
        <w:ind w:firstLine="567"/>
        <w:contextualSpacing/>
        <w:jc w:val="both"/>
        <w:rPr>
          <w:rFonts w:ascii="Times New Roman" w:hAnsi="Times New Roman" w:cs="Times New Roman"/>
          <w:b/>
          <w:szCs w:val="28"/>
        </w:rPr>
      </w:pPr>
    </w:p>
    <w:p w14:paraId="581AFCC7" w14:textId="287717AD" w:rsidR="00505525" w:rsidRPr="0099697E" w:rsidRDefault="00505525" w:rsidP="001300A6">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b/>
          <w:szCs w:val="28"/>
        </w:rPr>
        <w:t xml:space="preserve">6.9. Документи та процедурні питання </w:t>
      </w:r>
      <w:r w:rsidR="00CF31E9" w:rsidRPr="0099697E">
        <w:rPr>
          <w:rFonts w:ascii="Times New Roman" w:hAnsi="Times New Roman" w:cs="Times New Roman"/>
          <w:b/>
          <w:szCs w:val="28"/>
        </w:rPr>
        <w:t xml:space="preserve">надання </w:t>
      </w:r>
      <w:r w:rsidRPr="0099697E">
        <w:rPr>
          <w:rFonts w:ascii="Times New Roman" w:hAnsi="Times New Roman" w:cs="Times New Roman"/>
          <w:b/>
          <w:szCs w:val="28"/>
        </w:rPr>
        <w:t>здобувачам вищої освіти академічної відпустки у зв’язку з участю в програмах академічної мобільності</w:t>
      </w:r>
      <w:r w:rsidRPr="0099697E">
        <w:rPr>
          <w:rFonts w:ascii="Times New Roman" w:hAnsi="Times New Roman" w:cs="Times New Roman"/>
          <w:szCs w:val="28"/>
        </w:rPr>
        <w:t>:</w:t>
      </w:r>
    </w:p>
    <w:p w14:paraId="1E6039B6" w14:textId="77777777" w:rsidR="00DE541C" w:rsidRPr="0099697E" w:rsidRDefault="00CF7AB7" w:rsidP="001300A6">
      <w:pPr>
        <w:spacing w:after="0" w:line="360" w:lineRule="auto"/>
        <w:ind w:firstLine="567"/>
        <w:contextualSpacing/>
        <w:jc w:val="both"/>
        <w:rPr>
          <w:rFonts w:ascii="Times New Roman" w:hAnsi="Times New Roman" w:cs="Times New Roman"/>
          <w:bCs/>
          <w:szCs w:val="28"/>
        </w:rPr>
      </w:pPr>
      <w:r w:rsidRPr="0099697E">
        <w:rPr>
          <w:rFonts w:ascii="Times New Roman" w:hAnsi="Times New Roman" w:cs="Times New Roman"/>
          <w:szCs w:val="28"/>
        </w:rPr>
        <w:t xml:space="preserve">6.9.1) </w:t>
      </w:r>
      <w:r w:rsidR="00DE541C" w:rsidRPr="0099697E">
        <w:rPr>
          <w:rFonts w:ascii="Times New Roman" w:hAnsi="Times New Roman" w:cs="Times New Roman"/>
          <w:szCs w:val="28"/>
        </w:rPr>
        <w:t xml:space="preserve">підставою для надання </w:t>
      </w:r>
      <w:r w:rsidRPr="0099697E">
        <w:rPr>
          <w:rFonts w:ascii="Times New Roman" w:hAnsi="Times New Roman" w:cs="Times New Roman"/>
          <w:szCs w:val="28"/>
        </w:rPr>
        <w:t>здобувач</w:t>
      </w:r>
      <w:r w:rsidR="00DE541C" w:rsidRPr="0099697E">
        <w:rPr>
          <w:rFonts w:ascii="Times New Roman" w:hAnsi="Times New Roman" w:cs="Times New Roman"/>
          <w:szCs w:val="28"/>
        </w:rPr>
        <w:t>у</w:t>
      </w:r>
      <w:r w:rsidRPr="0099697E">
        <w:rPr>
          <w:rFonts w:ascii="Times New Roman" w:hAnsi="Times New Roman" w:cs="Times New Roman"/>
          <w:szCs w:val="28"/>
        </w:rPr>
        <w:t xml:space="preserve"> академічної </w:t>
      </w:r>
      <w:r w:rsidRPr="0099697E">
        <w:rPr>
          <w:rFonts w:ascii="Times New Roman" w:hAnsi="Times New Roman" w:cs="Times New Roman"/>
          <w:bCs/>
          <w:szCs w:val="28"/>
        </w:rPr>
        <w:t xml:space="preserve">відпустки у зв’язку з участю в програмах академічної мобільності </w:t>
      </w:r>
      <w:r w:rsidR="00DE541C" w:rsidRPr="0099697E">
        <w:rPr>
          <w:rFonts w:ascii="Times New Roman" w:hAnsi="Times New Roman" w:cs="Times New Roman"/>
          <w:bCs/>
          <w:szCs w:val="28"/>
        </w:rPr>
        <w:t xml:space="preserve">є заява здобувача та </w:t>
      </w:r>
      <w:r w:rsidR="00DE541C" w:rsidRPr="0099697E">
        <w:rPr>
          <w:rFonts w:ascii="Times New Roman" w:hAnsi="Times New Roman" w:cs="Times New Roman"/>
          <w:szCs w:val="28"/>
        </w:rPr>
        <w:t xml:space="preserve">копія </w:t>
      </w:r>
      <w:r w:rsidR="00DE541C" w:rsidRPr="0099697E">
        <w:rPr>
          <w:rFonts w:ascii="Times New Roman" w:hAnsi="Times New Roman" w:cs="Times New Roman"/>
          <w:bCs/>
          <w:szCs w:val="28"/>
        </w:rPr>
        <w:t>наказу по Університету про направлення здобувача на навчання за програмою академічної мобільності.</w:t>
      </w:r>
    </w:p>
    <w:p w14:paraId="6C92B64F" w14:textId="77777777" w:rsidR="00CF7AB7" w:rsidRPr="0099697E" w:rsidRDefault="00DE541C" w:rsidP="001300A6">
      <w:pPr>
        <w:spacing w:after="0" w:line="360" w:lineRule="auto"/>
        <w:ind w:firstLine="567"/>
        <w:contextualSpacing/>
        <w:jc w:val="both"/>
        <w:rPr>
          <w:rFonts w:ascii="Times New Roman" w:hAnsi="Times New Roman" w:cs="Times New Roman"/>
          <w:bCs/>
          <w:szCs w:val="28"/>
        </w:rPr>
      </w:pPr>
      <w:r w:rsidRPr="0099697E">
        <w:rPr>
          <w:rFonts w:ascii="Times New Roman" w:hAnsi="Times New Roman" w:cs="Times New Roman"/>
          <w:bCs/>
          <w:szCs w:val="28"/>
        </w:rPr>
        <w:t>6.9.2) позитивний результат розгляду заяви є підставою для формування наказу декана факультету/директора інституту про надання академічної відпустки</w:t>
      </w:r>
      <w:r w:rsidR="00CF7AB7" w:rsidRPr="0099697E">
        <w:rPr>
          <w:rFonts w:ascii="Times New Roman" w:hAnsi="Times New Roman" w:cs="Times New Roman"/>
          <w:bCs/>
          <w:szCs w:val="28"/>
        </w:rPr>
        <w:t>;</w:t>
      </w:r>
    </w:p>
    <w:p w14:paraId="5368E192" w14:textId="63FB9DED" w:rsidR="00CF7AB7" w:rsidRDefault="00CF7AB7" w:rsidP="001300A6">
      <w:pPr>
        <w:spacing w:after="0" w:line="360" w:lineRule="auto"/>
        <w:ind w:firstLine="567"/>
        <w:contextualSpacing/>
        <w:jc w:val="both"/>
        <w:rPr>
          <w:rFonts w:ascii="Times New Roman" w:hAnsi="Times New Roman" w:cs="Times New Roman"/>
          <w:szCs w:val="28"/>
        </w:rPr>
      </w:pPr>
      <w:r w:rsidRPr="0099697E">
        <w:rPr>
          <w:rFonts w:ascii="Times New Roman" w:hAnsi="Times New Roman" w:cs="Times New Roman"/>
          <w:bCs/>
          <w:szCs w:val="28"/>
        </w:rPr>
        <w:t>6.9.</w:t>
      </w:r>
      <w:r w:rsidR="00DE541C" w:rsidRPr="0099697E">
        <w:rPr>
          <w:rFonts w:ascii="Times New Roman" w:hAnsi="Times New Roman" w:cs="Times New Roman"/>
          <w:bCs/>
          <w:szCs w:val="28"/>
        </w:rPr>
        <w:t>3</w:t>
      </w:r>
      <w:r w:rsidRPr="0099697E">
        <w:rPr>
          <w:rFonts w:ascii="Times New Roman" w:hAnsi="Times New Roman" w:cs="Times New Roman"/>
          <w:bCs/>
          <w:szCs w:val="28"/>
        </w:rPr>
        <w:t xml:space="preserve">) </w:t>
      </w:r>
      <w:r w:rsidRPr="0099697E">
        <w:rPr>
          <w:rFonts w:ascii="Times New Roman" w:hAnsi="Times New Roman" w:cs="Times New Roman"/>
          <w:szCs w:val="28"/>
        </w:rPr>
        <w:t xml:space="preserve">поновлення на навчання після </w:t>
      </w:r>
      <w:r w:rsidRPr="0099697E">
        <w:rPr>
          <w:rFonts w:ascii="Times New Roman" w:hAnsi="Times New Roman" w:cs="Times New Roman"/>
          <w:bCs/>
          <w:szCs w:val="28"/>
        </w:rPr>
        <w:t>академічної відпустки у зв’язку з участю в програмах академічної мобільності</w:t>
      </w:r>
      <w:r w:rsidRPr="0099697E">
        <w:rPr>
          <w:rFonts w:ascii="Times New Roman" w:hAnsi="Times New Roman" w:cs="Times New Roman"/>
          <w:szCs w:val="28"/>
        </w:rPr>
        <w:t xml:space="preserve"> здійснюється на підставі заяви здобувача.</w:t>
      </w:r>
    </w:p>
    <w:p w14:paraId="46E66656" w14:textId="77777777" w:rsidR="00AB44AA" w:rsidRDefault="00AB44AA" w:rsidP="001300A6">
      <w:pPr>
        <w:spacing w:after="0" w:line="360" w:lineRule="auto"/>
        <w:ind w:firstLine="567"/>
        <w:contextualSpacing/>
        <w:jc w:val="both"/>
        <w:rPr>
          <w:rFonts w:ascii="Times New Roman" w:hAnsi="Times New Roman" w:cs="Times New Roman"/>
          <w:szCs w:val="28"/>
        </w:rPr>
      </w:pPr>
    </w:p>
    <w:p w14:paraId="405111B0" w14:textId="77777777" w:rsidR="008E6CE1" w:rsidRPr="0099697E" w:rsidRDefault="008E6CE1" w:rsidP="008E6CE1">
      <w:pPr>
        <w:pStyle w:val="a"/>
        <w:numPr>
          <w:ilvl w:val="0"/>
          <w:numId w:val="0"/>
        </w:numPr>
        <w:ind w:firstLine="567"/>
        <w:jc w:val="left"/>
        <w:rPr>
          <w:rFonts w:ascii="Times New Roman" w:hAnsi="Times New Roman"/>
          <w:sz w:val="24"/>
          <w:szCs w:val="24"/>
        </w:rPr>
      </w:pPr>
      <w:r w:rsidRPr="0099697E">
        <w:rPr>
          <w:rFonts w:ascii="Times New Roman" w:hAnsi="Times New Roman"/>
          <w:sz w:val="24"/>
          <w:szCs w:val="24"/>
        </w:rPr>
        <w:t>ПОЛОЖЕННЯ ПІДГОТОВЛЕНО РОБОЧОЮ ГРУПОЮ:</w:t>
      </w:r>
    </w:p>
    <w:tbl>
      <w:tblPr>
        <w:tblW w:w="8712" w:type="dxa"/>
        <w:tblInd w:w="-34" w:type="dxa"/>
        <w:tblLook w:val="00A0" w:firstRow="1" w:lastRow="0" w:firstColumn="1" w:lastColumn="0" w:noHBand="0" w:noVBand="0"/>
      </w:tblPr>
      <w:tblGrid>
        <w:gridCol w:w="4996"/>
        <w:gridCol w:w="601"/>
        <w:gridCol w:w="3115"/>
      </w:tblGrid>
      <w:tr w:rsidR="0099697E" w:rsidRPr="0099697E" w14:paraId="5CE812D0" w14:textId="77777777" w:rsidTr="006F33CE">
        <w:tc>
          <w:tcPr>
            <w:tcW w:w="4996" w:type="dxa"/>
            <w:vAlign w:val="bottom"/>
          </w:tcPr>
          <w:p w14:paraId="0120734B" w14:textId="77777777" w:rsidR="008E6CE1" w:rsidRPr="0099697E" w:rsidRDefault="008E6CE1" w:rsidP="00AB44AA">
            <w:pPr>
              <w:pStyle w:val="a"/>
              <w:numPr>
                <w:ilvl w:val="0"/>
                <w:numId w:val="0"/>
              </w:numPr>
              <w:spacing w:before="0" w:after="0" w:line="276" w:lineRule="auto"/>
              <w:jc w:val="left"/>
              <w:rPr>
                <w:rFonts w:ascii="Times New Roman" w:hAnsi="Times New Roman"/>
                <w:sz w:val="24"/>
                <w:szCs w:val="24"/>
                <w:lang w:eastAsia="en-US"/>
              </w:rPr>
            </w:pPr>
            <w:r w:rsidRPr="0099697E">
              <w:rPr>
                <w:rFonts w:ascii="Times New Roman" w:hAnsi="Times New Roman"/>
                <w:sz w:val="24"/>
                <w:szCs w:val="24"/>
                <w:lang w:eastAsia="en-US"/>
              </w:rPr>
              <w:t>Начальник відділу навчально-виховної роботи</w:t>
            </w:r>
          </w:p>
        </w:tc>
        <w:tc>
          <w:tcPr>
            <w:tcW w:w="601" w:type="dxa"/>
            <w:vAlign w:val="bottom"/>
          </w:tcPr>
          <w:p w14:paraId="54F3BC5E" w14:textId="77777777" w:rsidR="008E6CE1" w:rsidRPr="0099697E" w:rsidRDefault="008E6CE1" w:rsidP="00AB44AA">
            <w:pPr>
              <w:pStyle w:val="a"/>
              <w:numPr>
                <w:ilvl w:val="0"/>
                <w:numId w:val="0"/>
              </w:numPr>
              <w:spacing w:before="0" w:after="0" w:line="276" w:lineRule="auto"/>
              <w:jc w:val="left"/>
              <w:rPr>
                <w:rFonts w:ascii="Times New Roman" w:hAnsi="Times New Roman"/>
                <w:sz w:val="24"/>
                <w:szCs w:val="24"/>
                <w:lang w:eastAsia="en-US"/>
              </w:rPr>
            </w:pPr>
          </w:p>
        </w:tc>
        <w:tc>
          <w:tcPr>
            <w:tcW w:w="3115" w:type="dxa"/>
            <w:vAlign w:val="bottom"/>
          </w:tcPr>
          <w:p w14:paraId="258E3DDD" w14:textId="77777777" w:rsidR="008E6CE1" w:rsidRPr="0099697E" w:rsidRDefault="008E6CE1" w:rsidP="00AB44AA">
            <w:pPr>
              <w:pStyle w:val="a"/>
              <w:numPr>
                <w:ilvl w:val="0"/>
                <w:numId w:val="0"/>
              </w:numPr>
              <w:spacing w:before="0" w:after="0" w:line="276" w:lineRule="auto"/>
              <w:jc w:val="left"/>
              <w:rPr>
                <w:rFonts w:ascii="Times New Roman" w:hAnsi="Times New Roman"/>
                <w:sz w:val="24"/>
                <w:szCs w:val="24"/>
                <w:lang w:eastAsia="en-US"/>
              </w:rPr>
            </w:pPr>
            <w:r w:rsidRPr="0099697E">
              <w:rPr>
                <w:rFonts w:ascii="Times New Roman" w:hAnsi="Times New Roman"/>
                <w:sz w:val="24"/>
                <w:szCs w:val="24"/>
                <w:lang w:eastAsia="en-US"/>
              </w:rPr>
              <w:t>Тетяна ХИЖНЯК</w:t>
            </w:r>
          </w:p>
        </w:tc>
      </w:tr>
      <w:tr w:rsidR="0099697E" w:rsidRPr="0099697E" w14:paraId="212A8A59" w14:textId="77777777" w:rsidTr="006F33CE">
        <w:tc>
          <w:tcPr>
            <w:tcW w:w="4996" w:type="dxa"/>
            <w:vAlign w:val="bottom"/>
          </w:tcPr>
          <w:p w14:paraId="4E2692FF" w14:textId="77777777" w:rsidR="008E6CE1" w:rsidRPr="0099697E" w:rsidRDefault="008E6CE1" w:rsidP="00AB44AA">
            <w:pPr>
              <w:pStyle w:val="a"/>
              <w:numPr>
                <w:ilvl w:val="0"/>
                <w:numId w:val="0"/>
              </w:numPr>
              <w:spacing w:before="0" w:after="0" w:line="276" w:lineRule="auto"/>
              <w:jc w:val="left"/>
              <w:rPr>
                <w:rFonts w:ascii="Times New Roman" w:hAnsi="Times New Roman"/>
                <w:sz w:val="24"/>
                <w:szCs w:val="24"/>
                <w:lang w:eastAsia="en-US"/>
              </w:rPr>
            </w:pPr>
            <w:r w:rsidRPr="0099697E">
              <w:rPr>
                <w:rFonts w:ascii="Times New Roman" w:hAnsi="Times New Roman"/>
                <w:sz w:val="24"/>
                <w:szCs w:val="24"/>
                <w:lang w:eastAsia="en-US"/>
              </w:rPr>
              <w:t>Начальник відділу академічної мобільності</w:t>
            </w:r>
          </w:p>
        </w:tc>
        <w:tc>
          <w:tcPr>
            <w:tcW w:w="601" w:type="dxa"/>
            <w:vAlign w:val="bottom"/>
          </w:tcPr>
          <w:p w14:paraId="38E22DE2" w14:textId="77777777" w:rsidR="008E6CE1" w:rsidRPr="0099697E" w:rsidRDefault="008E6CE1" w:rsidP="00AB44AA">
            <w:pPr>
              <w:pStyle w:val="a"/>
              <w:numPr>
                <w:ilvl w:val="0"/>
                <w:numId w:val="0"/>
              </w:numPr>
              <w:spacing w:before="0" w:after="0" w:line="276" w:lineRule="auto"/>
              <w:jc w:val="left"/>
              <w:rPr>
                <w:rFonts w:ascii="Times New Roman" w:hAnsi="Times New Roman"/>
                <w:sz w:val="24"/>
                <w:szCs w:val="24"/>
                <w:lang w:eastAsia="en-US"/>
              </w:rPr>
            </w:pPr>
          </w:p>
        </w:tc>
        <w:tc>
          <w:tcPr>
            <w:tcW w:w="3115" w:type="dxa"/>
            <w:vAlign w:val="bottom"/>
          </w:tcPr>
          <w:p w14:paraId="58070A7F" w14:textId="77777777" w:rsidR="008E6CE1" w:rsidRPr="0099697E" w:rsidRDefault="008E6CE1" w:rsidP="00AB44AA">
            <w:pPr>
              <w:pStyle w:val="a"/>
              <w:numPr>
                <w:ilvl w:val="0"/>
                <w:numId w:val="0"/>
              </w:numPr>
              <w:spacing w:before="0" w:after="0" w:line="276" w:lineRule="auto"/>
              <w:jc w:val="left"/>
              <w:rPr>
                <w:rFonts w:ascii="Times New Roman" w:hAnsi="Times New Roman"/>
                <w:sz w:val="24"/>
                <w:szCs w:val="24"/>
                <w:lang w:eastAsia="en-US"/>
              </w:rPr>
            </w:pPr>
            <w:r w:rsidRPr="0099697E">
              <w:rPr>
                <w:rFonts w:ascii="Times New Roman" w:hAnsi="Times New Roman"/>
                <w:sz w:val="24"/>
                <w:szCs w:val="24"/>
                <w:lang w:eastAsia="en-US"/>
              </w:rPr>
              <w:t>Ольга ДЕМИДЕНКО</w:t>
            </w:r>
          </w:p>
        </w:tc>
      </w:tr>
      <w:tr w:rsidR="0099697E" w:rsidRPr="0099697E" w14:paraId="6ED0E5E7" w14:textId="77777777" w:rsidTr="006F33CE">
        <w:tc>
          <w:tcPr>
            <w:tcW w:w="4996" w:type="dxa"/>
            <w:vAlign w:val="bottom"/>
          </w:tcPr>
          <w:p w14:paraId="780A347F" w14:textId="77777777" w:rsidR="008E6CE1" w:rsidRPr="0099697E" w:rsidRDefault="008E6CE1" w:rsidP="00AB44AA">
            <w:pPr>
              <w:pStyle w:val="a"/>
              <w:numPr>
                <w:ilvl w:val="0"/>
                <w:numId w:val="0"/>
              </w:numPr>
              <w:spacing w:before="0" w:after="0" w:line="276" w:lineRule="auto"/>
              <w:jc w:val="left"/>
              <w:rPr>
                <w:rFonts w:ascii="Times New Roman" w:hAnsi="Times New Roman"/>
                <w:sz w:val="24"/>
                <w:szCs w:val="24"/>
                <w:lang w:eastAsia="en-US"/>
              </w:rPr>
            </w:pPr>
            <w:r w:rsidRPr="0099697E">
              <w:rPr>
                <w:rFonts w:ascii="Times New Roman" w:hAnsi="Times New Roman"/>
                <w:sz w:val="24"/>
                <w:szCs w:val="24"/>
                <w:lang w:eastAsia="en-US"/>
              </w:rPr>
              <w:t xml:space="preserve">Доцент кафедри </w:t>
            </w:r>
            <w:r w:rsidRPr="0099697E">
              <w:rPr>
                <w:rFonts w:ascii="Times New Roman" w:hAnsi="Times New Roman"/>
                <w:lang w:eastAsia="en-US"/>
              </w:rPr>
              <w:t xml:space="preserve"> </w:t>
            </w:r>
            <w:r w:rsidRPr="0099697E">
              <w:rPr>
                <w:rFonts w:ascii="Times New Roman" w:hAnsi="Times New Roman"/>
                <w:sz w:val="24"/>
                <w:szCs w:val="24"/>
                <w:lang w:eastAsia="en-US"/>
              </w:rPr>
              <w:t>машин та апаратiв хiмiчних і нафтопереробних виробництв</w:t>
            </w:r>
          </w:p>
        </w:tc>
        <w:tc>
          <w:tcPr>
            <w:tcW w:w="601" w:type="dxa"/>
            <w:vAlign w:val="bottom"/>
          </w:tcPr>
          <w:p w14:paraId="3A8CE6DF" w14:textId="77777777" w:rsidR="008E6CE1" w:rsidRPr="0099697E" w:rsidRDefault="008E6CE1" w:rsidP="00AB44AA">
            <w:pPr>
              <w:pStyle w:val="a"/>
              <w:numPr>
                <w:ilvl w:val="0"/>
                <w:numId w:val="0"/>
              </w:numPr>
              <w:spacing w:before="0" w:after="0" w:line="276" w:lineRule="auto"/>
              <w:jc w:val="left"/>
              <w:rPr>
                <w:rFonts w:ascii="Times New Roman" w:hAnsi="Times New Roman"/>
                <w:sz w:val="24"/>
                <w:szCs w:val="24"/>
                <w:lang w:eastAsia="en-US"/>
              </w:rPr>
            </w:pPr>
          </w:p>
        </w:tc>
        <w:tc>
          <w:tcPr>
            <w:tcW w:w="3115" w:type="dxa"/>
            <w:vAlign w:val="bottom"/>
          </w:tcPr>
          <w:p w14:paraId="4A81C0DE" w14:textId="77777777" w:rsidR="008E6CE1" w:rsidRPr="0099697E" w:rsidRDefault="008E6CE1" w:rsidP="00AB44AA">
            <w:pPr>
              <w:pStyle w:val="a"/>
              <w:numPr>
                <w:ilvl w:val="0"/>
                <w:numId w:val="0"/>
              </w:numPr>
              <w:spacing w:before="0" w:after="0" w:line="276" w:lineRule="auto"/>
              <w:jc w:val="left"/>
              <w:rPr>
                <w:rFonts w:ascii="Times New Roman" w:hAnsi="Times New Roman"/>
                <w:sz w:val="24"/>
                <w:szCs w:val="24"/>
                <w:lang w:eastAsia="en-US"/>
              </w:rPr>
            </w:pPr>
            <w:r w:rsidRPr="0099697E">
              <w:rPr>
                <w:rFonts w:ascii="Times New Roman" w:hAnsi="Times New Roman"/>
                <w:sz w:val="24"/>
                <w:szCs w:val="24"/>
                <w:lang w:eastAsia="en-US"/>
              </w:rPr>
              <w:t>Олександр СЕМІНСЬКИЙ</w:t>
            </w:r>
          </w:p>
        </w:tc>
      </w:tr>
    </w:tbl>
    <w:p w14:paraId="5F10C647" w14:textId="77777777" w:rsidR="008E6CE1" w:rsidRPr="0099697E" w:rsidRDefault="008E6CE1" w:rsidP="001300A6">
      <w:pPr>
        <w:spacing w:after="0" w:line="360" w:lineRule="auto"/>
        <w:ind w:firstLine="567"/>
        <w:contextualSpacing/>
        <w:jc w:val="both"/>
        <w:rPr>
          <w:rFonts w:ascii="Times New Roman" w:hAnsi="Times New Roman" w:cs="Times New Roman"/>
          <w:szCs w:val="28"/>
        </w:rPr>
      </w:pPr>
    </w:p>
    <w:sectPr w:rsidR="008E6CE1" w:rsidRPr="0099697E" w:rsidSect="006F33CE">
      <w:footerReference w:type="default" r:id="rId9"/>
      <w:pgSz w:w="11906" w:h="16838"/>
      <w:pgMar w:top="1134" w:right="850" w:bottom="851"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506D" w16cex:dateUtc="2020-10-29T12:30:00Z"/>
  <w16cex:commentExtensible w16cex:durableId="234553F2" w16cex:dateUtc="2020-10-29T12:45:00Z"/>
  <w16cex:commentExtensible w16cex:durableId="23455426" w16cex:dateUtc="2020-10-29T12:45:00Z"/>
  <w16cex:commentExtensible w16cex:durableId="23455189" w16cex:dateUtc="2020-10-29T12:34:00Z"/>
  <w16cex:commentExtensible w16cex:durableId="23455515" w16cex:dateUtc="2020-10-29T12:49:00Z"/>
  <w16cex:commentExtensible w16cex:durableId="23455548" w16cex:dateUtc="2020-10-29T12:50:00Z"/>
  <w16cex:commentExtensible w16cex:durableId="23455585" w16cex:dateUtc="2020-10-29T12:51:00Z"/>
  <w16cex:commentExtensible w16cex:durableId="234555B2" w16cex:dateUtc="2020-10-29T12:52:00Z"/>
  <w16cex:commentExtensible w16cex:durableId="234567DA" w16cex:dateUtc="2020-10-29T14:10:00Z"/>
  <w16cex:commentExtensible w16cex:durableId="234568C5" w16cex:dateUtc="2020-10-29T14:13:00Z"/>
  <w16cex:commentExtensible w16cex:durableId="23456856" w16cex:dateUtc="2020-10-29T14:12:00Z"/>
  <w16cex:commentExtensible w16cex:durableId="23456906" w16cex:dateUtc="2020-10-29T14:15:00Z"/>
  <w16cex:commentExtensible w16cex:durableId="23456957" w16cex:dateUtc="2020-10-29T14:16:00Z"/>
  <w16cex:commentExtensible w16cex:durableId="23456A28" w16cex:dateUtc="2020-10-29T14:19:00Z"/>
  <w16cex:commentExtensible w16cex:durableId="23456A6F" w16cex:dateUtc="2020-10-29T14:21:00Z"/>
  <w16cex:commentExtensible w16cex:durableId="23456B04" w16cex:dateUtc="2020-10-29T14:23:00Z"/>
  <w16cex:commentExtensible w16cex:durableId="23456B68" w16cex:dateUtc="2020-10-29T14:25:00Z"/>
  <w16cex:commentExtensible w16cex:durableId="23456E87" w16cex:dateUtc="2020-10-29T14:38:00Z"/>
  <w16cex:commentExtensible w16cex:durableId="23456F5A" w16cex:dateUtc="2020-10-29T14:42:00Z"/>
  <w16cex:commentExtensible w16cex:durableId="23457040" w16cex:dateUtc="2020-10-29T14:45:00Z"/>
  <w16cex:commentExtensible w16cex:durableId="2345711D" w16cex:dateUtc="2020-10-29T14:49:00Z"/>
  <w16cex:commentExtensible w16cex:durableId="2345714A" w16cex:dateUtc="2020-10-29T14:50:00Z"/>
  <w16cex:commentExtensible w16cex:durableId="23457199" w16cex:dateUtc="2020-10-29T14:51:00Z"/>
  <w16cex:commentExtensible w16cex:durableId="2345721C" w16cex:dateUtc="2020-10-29T14:53:00Z"/>
  <w16cex:commentExtensible w16cex:durableId="234572C0" w16cex:dateUtc="2020-10-29T14:56:00Z"/>
  <w16cex:commentExtensible w16cex:durableId="234572EF" w16cex:dateUtc="2020-10-29T14:57:00Z"/>
  <w16cex:commentExtensible w16cex:durableId="2345730E" w16cex:dateUtc="2020-10-29T14:57:00Z"/>
  <w16cex:commentExtensible w16cex:durableId="2345738F" w16cex:dateUtc="2020-10-29T14:59:00Z"/>
  <w16cex:commentExtensible w16cex:durableId="234573FC" w16cex:dateUtc="2020-10-29T15:01:00Z"/>
  <w16cex:commentExtensible w16cex:durableId="23457469" w16cex:dateUtc="2020-10-29T15:03:00Z"/>
  <w16cex:commentExtensible w16cex:durableId="2345748B" w16cex:dateUtc="2020-10-29T15:04:00Z"/>
  <w16cex:commentExtensible w16cex:durableId="234574F3" w16cex:dateUtc="2020-10-29T15:05:00Z"/>
  <w16cex:commentExtensible w16cex:durableId="2345783D" w16cex:dateUtc="2020-10-29T15:19:00Z"/>
  <w16cex:commentExtensible w16cex:durableId="23458317" w16cex:dateUtc="2020-10-29T16:06:00Z"/>
  <w16cex:commentExtensible w16cex:durableId="23458379" w16cex:dateUtc="2020-10-29T16:0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5500C" w14:textId="77777777" w:rsidR="006B02A1" w:rsidRDefault="006B02A1" w:rsidP="00F85EF0">
      <w:pPr>
        <w:spacing w:after="0" w:line="240" w:lineRule="auto"/>
      </w:pPr>
      <w:r>
        <w:separator/>
      </w:r>
    </w:p>
  </w:endnote>
  <w:endnote w:type="continuationSeparator" w:id="0">
    <w:p w14:paraId="4218C1C7" w14:textId="77777777" w:rsidR="006B02A1" w:rsidRDefault="006B02A1" w:rsidP="00F8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392627"/>
      <w:docPartObj>
        <w:docPartGallery w:val="Page Numbers (Bottom of Page)"/>
        <w:docPartUnique/>
      </w:docPartObj>
    </w:sdtPr>
    <w:sdtEndPr/>
    <w:sdtContent>
      <w:p w14:paraId="48FBC25A" w14:textId="64A43ADF" w:rsidR="00A32888" w:rsidRDefault="00A32888">
        <w:pPr>
          <w:pStyle w:val="af3"/>
          <w:jc w:val="right"/>
        </w:pPr>
        <w:r>
          <w:fldChar w:fldCharType="begin"/>
        </w:r>
        <w:r>
          <w:instrText>PAGE   \* MERGEFORMAT</w:instrText>
        </w:r>
        <w:r>
          <w:fldChar w:fldCharType="separate"/>
        </w:r>
        <w:r w:rsidR="00622899" w:rsidRPr="00622899">
          <w:rPr>
            <w:noProof/>
            <w:lang w:val="ru-RU"/>
          </w:rPr>
          <w:t>2</w:t>
        </w:r>
        <w:r>
          <w:rPr>
            <w:noProof/>
            <w:lang w:val="ru-RU"/>
          </w:rPr>
          <w:fldChar w:fldCharType="end"/>
        </w:r>
      </w:p>
    </w:sdtContent>
  </w:sdt>
  <w:p w14:paraId="7D5BC2AB" w14:textId="77777777" w:rsidR="00A32888" w:rsidRDefault="00A3288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0944D" w14:textId="77777777" w:rsidR="006B02A1" w:rsidRDefault="006B02A1" w:rsidP="00F85EF0">
      <w:pPr>
        <w:spacing w:after="0" w:line="240" w:lineRule="auto"/>
      </w:pPr>
      <w:r>
        <w:separator/>
      </w:r>
    </w:p>
  </w:footnote>
  <w:footnote w:type="continuationSeparator" w:id="0">
    <w:p w14:paraId="05E270E5" w14:textId="77777777" w:rsidR="006B02A1" w:rsidRDefault="006B02A1" w:rsidP="00F85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EA2"/>
    <w:multiLevelType w:val="multilevel"/>
    <w:tmpl w:val="3940B4EA"/>
    <w:lvl w:ilvl="0">
      <w:start w:val="7"/>
      <w:numFmt w:val="decimal"/>
      <w:lvlText w:val="%1."/>
      <w:lvlJc w:val="left"/>
      <w:pPr>
        <w:ind w:left="720" w:hanging="720"/>
      </w:pPr>
      <w:rPr>
        <w:rFonts w:hint="default"/>
        <w:color w:val="auto"/>
      </w:rPr>
    </w:lvl>
    <w:lvl w:ilvl="1">
      <w:start w:val="1"/>
      <w:numFmt w:val="decimal"/>
      <w:lvlText w:val="%1.%2."/>
      <w:lvlJc w:val="left"/>
      <w:pPr>
        <w:ind w:left="1003" w:hanging="720"/>
      </w:pPr>
      <w:rPr>
        <w:rFonts w:hint="default"/>
        <w:color w:val="auto"/>
      </w:rPr>
    </w:lvl>
    <w:lvl w:ilvl="2">
      <w:start w:val="4"/>
      <w:numFmt w:val="decimal"/>
      <w:lvlText w:val="%1.%2.%3."/>
      <w:lvlJc w:val="left"/>
      <w:pPr>
        <w:ind w:left="1790" w:hanging="1080"/>
      </w:pPr>
      <w:rPr>
        <w:rFonts w:hint="default"/>
        <w:color w:val="auto"/>
      </w:rPr>
    </w:lvl>
    <w:lvl w:ilvl="3">
      <w:start w:val="1"/>
      <w:numFmt w:val="decimal"/>
      <w:lvlText w:val="%1.%2.%3.%4."/>
      <w:lvlJc w:val="left"/>
      <w:pPr>
        <w:ind w:left="2289" w:hanging="1440"/>
      </w:pPr>
      <w:rPr>
        <w:rFonts w:hint="default"/>
        <w:color w:val="auto"/>
      </w:rPr>
    </w:lvl>
    <w:lvl w:ilvl="4">
      <w:start w:val="1"/>
      <w:numFmt w:val="decimal"/>
      <w:lvlText w:val="%1.%2.%3.%4.%5."/>
      <w:lvlJc w:val="left"/>
      <w:pPr>
        <w:ind w:left="2932" w:hanging="1800"/>
      </w:pPr>
      <w:rPr>
        <w:rFonts w:hint="default"/>
        <w:color w:val="auto"/>
      </w:rPr>
    </w:lvl>
    <w:lvl w:ilvl="5">
      <w:start w:val="1"/>
      <w:numFmt w:val="decimal"/>
      <w:lvlText w:val="%1.%2.%3.%4.%5.%6."/>
      <w:lvlJc w:val="left"/>
      <w:pPr>
        <w:ind w:left="3215" w:hanging="1800"/>
      </w:pPr>
      <w:rPr>
        <w:rFonts w:hint="default"/>
        <w:color w:val="auto"/>
      </w:rPr>
    </w:lvl>
    <w:lvl w:ilvl="6">
      <w:start w:val="1"/>
      <w:numFmt w:val="decimal"/>
      <w:lvlText w:val="%1.%2.%3.%4.%5.%6.%7."/>
      <w:lvlJc w:val="left"/>
      <w:pPr>
        <w:ind w:left="3858" w:hanging="2160"/>
      </w:pPr>
      <w:rPr>
        <w:rFonts w:hint="default"/>
        <w:color w:val="auto"/>
      </w:rPr>
    </w:lvl>
    <w:lvl w:ilvl="7">
      <w:start w:val="1"/>
      <w:numFmt w:val="decimal"/>
      <w:lvlText w:val="%1.%2.%3.%4.%5.%6.%7.%8."/>
      <w:lvlJc w:val="left"/>
      <w:pPr>
        <w:ind w:left="4501" w:hanging="2520"/>
      </w:pPr>
      <w:rPr>
        <w:rFonts w:hint="default"/>
        <w:color w:val="auto"/>
      </w:rPr>
    </w:lvl>
    <w:lvl w:ilvl="8">
      <w:start w:val="1"/>
      <w:numFmt w:val="decimal"/>
      <w:lvlText w:val="%1.%2.%3.%4.%5.%6.%7.%8.%9."/>
      <w:lvlJc w:val="left"/>
      <w:pPr>
        <w:ind w:left="5144" w:hanging="2880"/>
      </w:pPr>
      <w:rPr>
        <w:rFonts w:hint="default"/>
        <w:color w:val="auto"/>
      </w:rPr>
    </w:lvl>
  </w:abstractNum>
  <w:abstractNum w:abstractNumId="1" w15:restartNumberingAfterBreak="0">
    <w:nsid w:val="05584072"/>
    <w:multiLevelType w:val="hybridMultilevel"/>
    <w:tmpl w:val="33DE38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787023E"/>
    <w:multiLevelType w:val="multilevel"/>
    <w:tmpl w:val="51B28194"/>
    <w:lvl w:ilvl="0">
      <w:start w:val="3"/>
      <w:numFmt w:val="decimal"/>
      <w:lvlText w:val="%1."/>
      <w:lvlJc w:val="left"/>
      <w:pPr>
        <w:ind w:left="432" w:hanging="432"/>
      </w:pPr>
      <w:rPr>
        <w:rFonts w:hint="default"/>
      </w:rPr>
    </w:lvl>
    <w:lvl w:ilvl="1">
      <w:start w:val="6"/>
      <w:numFmt w:val="decimal"/>
      <w:lvlText w:val="%1.%2."/>
      <w:lvlJc w:val="left"/>
      <w:pPr>
        <w:ind w:left="1392" w:hanging="72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3096" w:hanging="108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800" w:hanging="1440"/>
      </w:pPr>
      <w:rPr>
        <w:rFonts w:hint="default"/>
      </w:rPr>
    </w:lvl>
    <w:lvl w:ilvl="6">
      <w:start w:val="1"/>
      <w:numFmt w:val="decimal"/>
      <w:lvlText w:val="%1.%2.%3.%4.%5.%6.%7."/>
      <w:lvlJc w:val="left"/>
      <w:pPr>
        <w:ind w:left="5832" w:hanging="1800"/>
      </w:pPr>
      <w:rPr>
        <w:rFonts w:hint="default"/>
      </w:rPr>
    </w:lvl>
    <w:lvl w:ilvl="7">
      <w:start w:val="1"/>
      <w:numFmt w:val="decimal"/>
      <w:lvlText w:val="%1.%2.%3.%4.%5.%6.%7.%8."/>
      <w:lvlJc w:val="left"/>
      <w:pPr>
        <w:ind w:left="6504" w:hanging="1800"/>
      </w:pPr>
      <w:rPr>
        <w:rFonts w:hint="default"/>
      </w:rPr>
    </w:lvl>
    <w:lvl w:ilvl="8">
      <w:start w:val="1"/>
      <w:numFmt w:val="decimal"/>
      <w:lvlText w:val="%1.%2.%3.%4.%5.%6.%7.%8.%9."/>
      <w:lvlJc w:val="left"/>
      <w:pPr>
        <w:ind w:left="7536" w:hanging="2160"/>
      </w:pPr>
      <w:rPr>
        <w:rFonts w:hint="default"/>
      </w:rPr>
    </w:lvl>
  </w:abstractNum>
  <w:abstractNum w:abstractNumId="3" w15:restartNumberingAfterBreak="0">
    <w:nsid w:val="078F3045"/>
    <w:multiLevelType w:val="hybridMultilevel"/>
    <w:tmpl w:val="0428E8E8"/>
    <w:lvl w:ilvl="0" w:tplc="9D7AFF48">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0A406322"/>
    <w:multiLevelType w:val="multilevel"/>
    <w:tmpl w:val="A07A0C3A"/>
    <w:lvl w:ilvl="0">
      <w:start w:val="2"/>
      <w:numFmt w:val="decimal"/>
      <w:lvlText w:val="%1."/>
      <w:lvlJc w:val="left"/>
      <w:pPr>
        <w:ind w:left="672" w:hanging="672"/>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138053FF"/>
    <w:multiLevelType w:val="multilevel"/>
    <w:tmpl w:val="35A445CC"/>
    <w:lvl w:ilvl="0">
      <w:start w:val="5"/>
      <w:numFmt w:val="decimal"/>
      <w:lvlText w:val="%1."/>
      <w:lvlJc w:val="left"/>
      <w:pPr>
        <w:ind w:left="672" w:hanging="672"/>
      </w:pPr>
      <w:rPr>
        <w:rFonts w:hint="default"/>
      </w:rPr>
    </w:lvl>
    <w:lvl w:ilvl="1">
      <w:start w:val="7"/>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6" w15:restartNumberingAfterBreak="0">
    <w:nsid w:val="190E5AC2"/>
    <w:multiLevelType w:val="multilevel"/>
    <w:tmpl w:val="1D7ED2A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A4C0808"/>
    <w:multiLevelType w:val="hybridMultilevel"/>
    <w:tmpl w:val="B98262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A846FC9"/>
    <w:multiLevelType w:val="multilevel"/>
    <w:tmpl w:val="A3AC9AC6"/>
    <w:lvl w:ilvl="0">
      <w:start w:val="4"/>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B1C35EC"/>
    <w:multiLevelType w:val="hybridMultilevel"/>
    <w:tmpl w:val="B4E416DE"/>
    <w:lvl w:ilvl="0" w:tplc="7794D2E8">
      <w:numFmt w:val="bullet"/>
      <w:pStyle w:val="1"/>
      <w:lvlText w:val="–"/>
      <w:lvlJc w:val="left"/>
      <w:pPr>
        <w:tabs>
          <w:tab w:val="num" w:pos="1010"/>
        </w:tabs>
        <w:ind w:left="1010" w:hanging="360"/>
      </w:pPr>
      <w:rPr>
        <w:rFonts w:ascii="Times New Roman" w:eastAsia="Times New Roman" w:hAnsi="Times New Roman" w:cs="Times New Roman" w:hint="default"/>
      </w:rPr>
    </w:lvl>
    <w:lvl w:ilvl="1" w:tplc="B738861C">
      <w:numFmt w:val="bullet"/>
      <w:pStyle w:val="2"/>
      <w:lvlText w:val="-"/>
      <w:lvlJc w:val="left"/>
      <w:pPr>
        <w:tabs>
          <w:tab w:val="num" w:pos="1530"/>
        </w:tabs>
        <w:ind w:left="153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50C68"/>
    <w:multiLevelType w:val="multilevel"/>
    <w:tmpl w:val="467EC1E4"/>
    <w:lvl w:ilvl="0">
      <w:start w:val="5"/>
      <w:numFmt w:val="decimal"/>
      <w:lvlText w:val="%1."/>
      <w:lvlJc w:val="left"/>
      <w:pPr>
        <w:ind w:left="672" w:hanging="672"/>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518488F"/>
    <w:multiLevelType w:val="multilevel"/>
    <w:tmpl w:val="52CCB192"/>
    <w:lvl w:ilvl="0">
      <w:start w:val="1"/>
      <w:numFmt w:val="decimal"/>
      <w:lvlText w:val="%1."/>
      <w:lvlJc w:val="left"/>
      <w:pPr>
        <w:ind w:left="540" w:hanging="540"/>
      </w:pPr>
      <w:rPr>
        <w:rFonts w:cs="Times New Roman" w:hint="default"/>
      </w:rPr>
    </w:lvl>
    <w:lvl w:ilvl="1">
      <w:start w:val="1"/>
      <w:numFmt w:val="decimal"/>
      <w:pStyle w:val="a"/>
      <w:lvlText w:val="%1.%2."/>
      <w:lvlJc w:val="left"/>
      <w:pPr>
        <w:ind w:left="1145" w:hanging="720"/>
      </w:pPr>
      <w:rPr>
        <w:rFonts w:cs="Times New Roman" w:hint="default"/>
        <w:color w:val="auto"/>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2" w15:restartNumberingAfterBreak="0">
    <w:nsid w:val="26B81AAE"/>
    <w:multiLevelType w:val="hybridMultilevel"/>
    <w:tmpl w:val="83B2A2A0"/>
    <w:lvl w:ilvl="0" w:tplc="F580CB8C">
      <w:start w:val="2"/>
      <w:numFmt w:val="bullet"/>
      <w:lvlText w:val="-"/>
      <w:lvlJc w:val="left"/>
      <w:pPr>
        <w:ind w:left="1571" w:hanging="360"/>
      </w:pPr>
      <w:rPr>
        <w:rFonts w:ascii="Tahoma" w:eastAsia="Times New Roman" w:hAnsi="Tahoma" w:cs="Tahoma"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302116B8"/>
    <w:multiLevelType w:val="hybridMultilevel"/>
    <w:tmpl w:val="5E8CAC4E"/>
    <w:lvl w:ilvl="0" w:tplc="F580CB8C">
      <w:start w:val="2"/>
      <w:numFmt w:val="bullet"/>
      <w:lvlText w:val="-"/>
      <w:lvlJc w:val="left"/>
      <w:pPr>
        <w:ind w:left="927" w:hanging="360"/>
      </w:pPr>
      <w:rPr>
        <w:rFonts w:ascii="Tahoma" w:eastAsia="Times New Roman" w:hAnsi="Tahoma" w:cs="Tahoma"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3388293D"/>
    <w:multiLevelType w:val="hybridMultilevel"/>
    <w:tmpl w:val="E1A63858"/>
    <w:lvl w:ilvl="0" w:tplc="257441DC">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3CB238D"/>
    <w:multiLevelType w:val="hybridMultilevel"/>
    <w:tmpl w:val="162873C0"/>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6" w15:restartNumberingAfterBreak="0">
    <w:nsid w:val="4175553C"/>
    <w:multiLevelType w:val="multilevel"/>
    <w:tmpl w:val="0E9A971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15:restartNumberingAfterBreak="0">
    <w:nsid w:val="423C3438"/>
    <w:multiLevelType w:val="multilevel"/>
    <w:tmpl w:val="0FB88C0C"/>
    <w:lvl w:ilvl="0">
      <w:start w:val="6"/>
      <w:numFmt w:val="decimal"/>
      <w:lvlText w:val="%1."/>
      <w:lvlJc w:val="left"/>
      <w:pPr>
        <w:ind w:left="672" w:hanging="672"/>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F8D20CD"/>
    <w:multiLevelType w:val="multilevel"/>
    <w:tmpl w:val="020E3808"/>
    <w:lvl w:ilvl="0">
      <w:start w:val="2"/>
      <w:numFmt w:val="decimal"/>
      <w:lvlText w:val="%1."/>
      <w:lvlJc w:val="left"/>
      <w:pPr>
        <w:ind w:left="690" w:hanging="6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4452D66"/>
    <w:multiLevelType w:val="hybridMultilevel"/>
    <w:tmpl w:val="3D22BB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53462C9"/>
    <w:multiLevelType w:val="hybridMultilevel"/>
    <w:tmpl w:val="E6AAB994"/>
    <w:lvl w:ilvl="0" w:tplc="FC5878FC">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1" w15:restartNumberingAfterBreak="0">
    <w:nsid w:val="55FA321A"/>
    <w:multiLevelType w:val="hybridMultilevel"/>
    <w:tmpl w:val="228A8BA4"/>
    <w:lvl w:ilvl="0" w:tplc="FDF8B02C">
      <w:start w:val="7"/>
      <w:numFmt w:val="bullet"/>
      <w:lvlText w:val="-"/>
      <w:lvlJc w:val="left"/>
      <w:pPr>
        <w:ind w:left="720" w:hanging="360"/>
      </w:pPr>
      <w:rPr>
        <w:rFonts w:ascii="Tahoma" w:eastAsiaTheme="minorHAnsi"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25A5791"/>
    <w:multiLevelType w:val="multilevel"/>
    <w:tmpl w:val="5A38B0E6"/>
    <w:lvl w:ilvl="0">
      <w:start w:val="2"/>
      <w:numFmt w:val="decimal"/>
      <w:lvlText w:val="%1."/>
      <w:lvlJc w:val="left"/>
      <w:pPr>
        <w:ind w:left="432" w:hanging="432"/>
      </w:pPr>
      <w:rPr>
        <w:rFonts w:hint="default"/>
        <w:color w:val="auto"/>
      </w:rPr>
    </w:lvl>
    <w:lvl w:ilvl="1">
      <w:start w:val="4"/>
      <w:numFmt w:val="decimal"/>
      <w:lvlText w:val="%1.%2."/>
      <w:lvlJc w:val="left"/>
      <w:pPr>
        <w:ind w:left="1571" w:hanging="720"/>
      </w:pPr>
      <w:rPr>
        <w:rFonts w:hint="default"/>
        <w:color w:val="auto"/>
      </w:rPr>
    </w:lvl>
    <w:lvl w:ilvl="2">
      <w:start w:val="1"/>
      <w:numFmt w:val="decimal"/>
      <w:lvlText w:val="%1.%2.%3."/>
      <w:lvlJc w:val="left"/>
      <w:pPr>
        <w:ind w:left="1852" w:hanging="720"/>
      </w:pPr>
      <w:rPr>
        <w:rFonts w:hint="default"/>
        <w:color w:val="auto"/>
      </w:rPr>
    </w:lvl>
    <w:lvl w:ilvl="3">
      <w:start w:val="1"/>
      <w:numFmt w:val="decimal"/>
      <w:lvlText w:val="%1.%2.%3.%4."/>
      <w:lvlJc w:val="left"/>
      <w:pPr>
        <w:ind w:left="2778" w:hanging="1080"/>
      </w:pPr>
      <w:rPr>
        <w:rFonts w:hint="default"/>
        <w:color w:val="auto"/>
      </w:rPr>
    </w:lvl>
    <w:lvl w:ilvl="4">
      <w:start w:val="1"/>
      <w:numFmt w:val="decimal"/>
      <w:lvlText w:val="%1.%2.%3.%4.%5."/>
      <w:lvlJc w:val="left"/>
      <w:pPr>
        <w:ind w:left="3344" w:hanging="1080"/>
      </w:pPr>
      <w:rPr>
        <w:rFonts w:hint="default"/>
        <w:color w:val="auto"/>
      </w:rPr>
    </w:lvl>
    <w:lvl w:ilvl="5">
      <w:start w:val="1"/>
      <w:numFmt w:val="decimal"/>
      <w:lvlText w:val="%1.%2.%3.%4.%5.%6."/>
      <w:lvlJc w:val="left"/>
      <w:pPr>
        <w:ind w:left="4270" w:hanging="1440"/>
      </w:pPr>
      <w:rPr>
        <w:rFonts w:hint="default"/>
        <w:color w:val="auto"/>
      </w:rPr>
    </w:lvl>
    <w:lvl w:ilvl="6">
      <w:start w:val="1"/>
      <w:numFmt w:val="decimal"/>
      <w:lvlText w:val="%1.%2.%3.%4.%5.%6.%7."/>
      <w:lvlJc w:val="left"/>
      <w:pPr>
        <w:ind w:left="5196" w:hanging="1800"/>
      </w:pPr>
      <w:rPr>
        <w:rFonts w:hint="default"/>
        <w:color w:val="auto"/>
      </w:rPr>
    </w:lvl>
    <w:lvl w:ilvl="7">
      <w:start w:val="1"/>
      <w:numFmt w:val="decimal"/>
      <w:lvlText w:val="%1.%2.%3.%4.%5.%6.%7.%8."/>
      <w:lvlJc w:val="left"/>
      <w:pPr>
        <w:ind w:left="5762" w:hanging="1800"/>
      </w:pPr>
      <w:rPr>
        <w:rFonts w:hint="default"/>
        <w:color w:val="auto"/>
      </w:rPr>
    </w:lvl>
    <w:lvl w:ilvl="8">
      <w:start w:val="1"/>
      <w:numFmt w:val="decimal"/>
      <w:lvlText w:val="%1.%2.%3.%4.%5.%6.%7.%8.%9."/>
      <w:lvlJc w:val="left"/>
      <w:pPr>
        <w:ind w:left="6688" w:hanging="2160"/>
      </w:pPr>
      <w:rPr>
        <w:rFonts w:hint="default"/>
        <w:color w:val="auto"/>
      </w:rPr>
    </w:lvl>
  </w:abstractNum>
  <w:abstractNum w:abstractNumId="23" w15:restartNumberingAfterBreak="0">
    <w:nsid w:val="638A7EC4"/>
    <w:multiLevelType w:val="hybridMultilevel"/>
    <w:tmpl w:val="F84CFE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3B600F2"/>
    <w:multiLevelType w:val="multilevel"/>
    <w:tmpl w:val="DC5C72C8"/>
    <w:lvl w:ilvl="0">
      <w:start w:val="5"/>
      <w:numFmt w:val="decimal"/>
      <w:lvlText w:val="%1."/>
      <w:lvlJc w:val="left"/>
      <w:pPr>
        <w:ind w:left="672" w:hanging="672"/>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63F20A47"/>
    <w:multiLevelType w:val="multilevel"/>
    <w:tmpl w:val="D62E1BC0"/>
    <w:lvl w:ilvl="0">
      <w:start w:val="8"/>
      <w:numFmt w:val="decimal"/>
      <w:lvlText w:val="%1."/>
      <w:lvlJc w:val="left"/>
      <w:pPr>
        <w:ind w:left="480" w:hanging="48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420" w:hanging="1080"/>
      </w:pPr>
      <w:rPr>
        <w:rFonts w:hint="default"/>
      </w:rPr>
    </w:lvl>
    <w:lvl w:ilvl="3">
      <w:start w:val="1"/>
      <w:numFmt w:val="decimal"/>
      <w:lvlText w:val="%1.%2.%3.%4."/>
      <w:lvlJc w:val="left"/>
      <w:pPr>
        <w:ind w:left="4950" w:hanging="1440"/>
      </w:pPr>
      <w:rPr>
        <w:rFonts w:hint="default"/>
      </w:rPr>
    </w:lvl>
    <w:lvl w:ilvl="4">
      <w:start w:val="1"/>
      <w:numFmt w:val="decimal"/>
      <w:lvlText w:val="%1.%2.%3.%4.%5."/>
      <w:lvlJc w:val="left"/>
      <w:pPr>
        <w:ind w:left="6480" w:hanging="1800"/>
      </w:pPr>
      <w:rPr>
        <w:rFonts w:hint="default"/>
      </w:rPr>
    </w:lvl>
    <w:lvl w:ilvl="5">
      <w:start w:val="1"/>
      <w:numFmt w:val="decimal"/>
      <w:lvlText w:val="%1.%2.%3.%4.%5.%6."/>
      <w:lvlJc w:val="left"/>
      <w:pPr>
        <w:ind w:left="7650" w:hanging="1800"/>
      </w:pPr>
      <w:rPr>
        <w:rFonts w:hint="default"/>
      </w:rPr>
    </w:lvl>
    <w:lvl w:ilvl="6">
      <w:start w:val="1"/>
      <w:numFmt w:val="decimal"/>
      <w:lvlText w:val="%1.%2.%3.%4.%5.%6.%7."/>
      <w:lvlJc w:val="left"/>
      <w:pPr>
        <w:ind w:left="9180" w:hanging="2160"/>
      </w:pPr>
      <w:rPr>
        <w:rFonts w:hint="default"/>
      </w:rPr>
    </w:lvl>
    <w:lvl w:ilvl="7">
      <w:start w:val="1"/>
      <w:numFmt w:val="decimal"/>
      <w:lvlText w:val="%1.%2.%3.%4.%5.%6.%7.%8."/>
      <w:lvlJc w:val="left"/>
      <w:pPr>
        <w:ind w:left="10710" w:hanging="2520"/>
      </w:pPr>
      <w:rPr>
        <w:rFonts w:hint="default"/>
      </w:rPr>
    </w:lvl>
    <w:lvl w:ilvl="8">
      <w:start w:val="1"/>
      <w:numFmt w:val="decimal"/>
      <w:lvlText w:val="%1.%2.%3.%4.%5.%6.%7.%8.%9."/>
      <w:lvlJc w:val="left"/>
      <w:pPr>
        <w:ind w:left="12240" w:hanging="2880"/>
      </w:pPr>
      <w:rPr>
        <w:rFonts w:hint="default"/>
      </w:rPr>
    </w:lvl>
  </w:abstractNum>
  <w:abstractNum w:abstractNumId="26" w15:restartNumberingAfterBreak="0">
    <w:nsid w:val="642F2C54"/>
    <w:multiLevelType w:val="multilevel"/>
    <w:tmpl w:val="BAF27C74"/>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66470691"/>
    <w:multiLevelType w:val="multilevel"/>
    <w:tmpl w:val="2940046A"/>
    <w:lvl w:ilvl="0">
      <w:start w:val="2"/>
      <w:numFmt w:val="decimal"/>
      <w:lvlText w:val="%1."/>
      <w:lvlJc w:val="left"/>
      <w:pPr>
        <w:ind w:left="672" w:hanging="67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99012A5"/>
    <w:multiLevelType w:val="multilevel"/>
    <w:tmpl w:val="F9FE4122"/>
    <w:lvl w:ilvl="0">
      <w:start w:val="7"/>
      <w:numFmt w:val="decimal"/>
      <w:lvlText w:val="%1."/>
      <w:lvlJc w:val="left"/>
      <w:pPr>
        <w:ind w:left="1146" w:hanging="72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646" w:hanging="1080"/>
      </w:pPr>
      <w:rPr>
        <w:rFonts w:hint="default"/>
      </w:rPr>
    </w:lvl>
    <w:lvl w:ilvl="3">
      <w:start w:val="1"/>
      <w:numFmt w:val="decimal"/>
      <w:lvlText w:val="%1.%2.%3.%4."/>
      <w:lvlJc w:val="left"/>
      <w:pPr>
        <w:ind w:left="2289" w:hanging="1440"/>
      </w:pPr>
      <w:rPr>
        <w:rFonts w:hint="default"/>
      </w:rPr>
    </w:lvl>
    <w:lvl w:ilvl="4">
      <w:start w:val="1"/>
      <w:numFmt w:val="decimal"/>
      <w:lvlText w:val="%1.%2.%3.%4.%5."/>
      <w:lvlJc w:val="left"/>
      <w:pPr>
        <w:ind w:left="2932" w:hanging="180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501" w:hanging="2520"/>
      </w:pPr>
      <w:rPr>
        <w:rFonts w:hint="default"/>
      </w:rPr>
    </w:lvl>
    <w:lvl w:ilvl="8">
      <w:start w:val="1"/>
      <w:numFmt w:val="decimal"/>
      <w:lvlText w:val="%1.%2.%3.%4.%5.%6.%7.%8.%9."/>
      <w:lvlJc w:val="left"/>
      <w:pPr>
        <w:ind w:left="5144" w:hanging="2880"/>
      </w:pPr>
      <w:rPr>
        <w:rFonts w:hint="default"/>
      </w:rPr>
    </w:lvl>
  </w:abstractNum>
  <w:abstractNum w:abstractNumId="29" w15:restartNumberingAfterBreak="0">
    <w:nsid w:val="6EBF52D3"/>
    <w:multiLevelType w:val="multilevel"/>
    <w:tmpl w:val="5CAA5FA6"/>
    <w:lvl w:ilvl="0">
      <w:start w:val="3"/>
      <w:numFmt w:val="decimal"/>
      <w:lvlText w:val="%1."/>
      <w:lvlJc w:val="left"/>
      <w:pPr>
        <w:ind w:left="432" w:hanging="432"/>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0" w15:restartNumberingAfterBreak="0">
    <w:nsid w:val="72F91D3F"/>
    <w:multiLevelType w:val="multilevel"/>
    <w:tmpl w:val="42AC0BCE"/>
    <w:lvl w:ilvl="0">
      <w:start w:val="5"/>
      <w:numFmt w:val="decimal"/>
      <w:lvlText w:val="%1."/>
      <w:lvlJc w:val="left"/>
      <w:pPr>
        <w:ind w:left="690" w:hanging="690"/>
      </w:pPr>
      <w:rPr>
        <w:rFonts w:hint="default"/>
        <w:color w:val="000000"/>
      </w:rPr>
    </w:lvl>
    <w:lvl w:ilvl="1">
      <w:start w:val="8"/>
      <w:numFmt w:val="decimal"/>
      <w:lvlText w:val="%1.%2."/>
      <w:lvlJc w:val="left"/>
      <w:pPr>
        <w:ind w:left="1216" w:hanging="720"/>
      </w:pPr>
      <w:rPr>
        <w:rFonts w:hint="default"/>
        <w:color w:val="000000"/>
      </w:rPr>
    </w:lvl>
    <w:lvl w:ilvl="2">
      <w:start w:val="2"/>
      <w:numFmt w:val="decimal"/>
      <w:lvlText w:val="%1.%2.%3)"/>
      <w:lvlJc w:val="left"/>
      <w:pPr>
        <w:ind w:left="1712" w:hanging="720"/>
      </w:pPr>
      <w:rPr>
        <w:rFonts w:hint="default"/>
        <w:color w:val="000000"/>
      </w:rPr>
    </w:lvl>
    <w:lvl w:ilvl="3">
      <w:start w:val="1"/>
      <w:numFmt w:val="decimal"/>
      <w:lvlText w:val="%1.%2.%3)%4."/>
      <w:lvlJc w:val="left"/>
      <w:pPr>
        <w:ind w:left="2568" w:hanging="108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920" w:hanging="1440"/>
      </w:pPr>
      <w:rPr>
        <w:rFonts w:hint="default"/>
        <w:color w:val="000000"/>
      </w:rPr>
    </w:lvl>
    <w:lvl w:ilvl="6">
      <w:start w:val="1"/>
      <w:numFmt w:val="decimal"/>
      <w:lvlText w:val="%1.%2.%3)%4.%5.%6.%7."/>
      <w:lvlJc w:val="left"/>
      <w:pPr>
        <w:ind w:left="4776" w:hanging="1800"/>
      </w:pPr>
      <w:rPr>
        <w:rFonts w:hint="default"/>
        <w:color w:val="000000"/>
      </w:rPr>
    </w:lvl>
    <w:lvl w:ilvl="7">
      <w:start w:val="1"/>
      <w:numFmt w:val="decimal"/>
      <w:lvlText w:val="%1.%2.%3)%4.%5.%6.%7.%8."/>
      <w:lvlJc w:val="left"/>
      <w:pPr>
        <w:ind w:left="5272" w:hanging="1800"/>
      </w:pPr>
      <w:rPr>
        <w:rFonts w:hint="default"/>
        <w:color w:val="000000"/>
      </w:rPr>
    </w:lvl>
    <w:lvl w:ilvl="8">
      <w:start w:val="1"/>
      <w:numFmt w:val="decimal"/>
      <w:lvlText w:val="%1.%2.%3)%4.%5.%6.%7.%8.%9."/>
      <w:lvlJc w:val="left"/>
      <w:pPr>
        <w:ind w:left="6128" w:hanging="2160"/>
      </w:pPr>
      <w:rPr>
        <w:rFonts w:hint="default"/>
        <w:color w:val="000000"/>
      </w:rPr>
    </w:lvl>
  </w:abstractNum>
  <w:abstractNum w:abstractNumId="31" w15:restartNumberingAfterBreak="0">
    <w:nsid w:val="73EE4F26"/>
    <w:multiLevelType w:val="multilevel"/>
    <w:tmpl w:val="713C6B7E"/>
    <w:lvl w:ilvl="0">
      <w:start w:val="4"/>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3420" w:hanging="1080"/>
      </w:pPr>
      <w:rPr>
        <w:rFonts w:hint="default"/>
      </w:rPr>
    </w:lvl>
    <w:lvl w:ilvl="3">
      <w:start w:val="1"/>
      <w:numFmt w:val="decimal"/>
      <w:lvlText w:val="%1.%2.%3.%4."/>
      <w:lvlJc w:val="left"/>
      <w:pPr>
        <w:ind w:left="4950" w:hanging="1440"/>
      </w:pPr>
      <w:rPr>
        <w:rFonts w:hint="default"/>
      </w:rPr>
    </w:lvl>
    <w:lvl w:ilvl="4">
      <w:start w:val="1"/>
      <w:numFmt w:val="decimal"/>
      <w:lvlText w:val="%1.%2.%3.%4.%5."/>
      <w:lvlJc w:val="left"/>
      <w:pPr>
        <w:ind w:left="6480" w:hanging="1800"/>
      </w:pPr>
      <w:rPr>
        <w:rFonts w:hint="default"/>
      </w:rPr>
    </w:lvl>
    <w:lvl w:ilvl="5">
      <w:start w:val="1"/>
      <w:numFmt w:val="decimal"/>
      <w:lvlText w:val="%1.%2.%3.%4.%5.%6."/>
      <w:lvlJc w:val="left"/>
      <w:pPr>
        <w:ind w:left="7650" w:hanging="1800"/>
      </w:pPr>
      <w:rPr>
        <w:rFonts w:hint="default"/>
      </w:rPr>
    </w:lvl>
    <w:lvl w:ilvl="6">
      <w:start w:val="1"/>
      <w:numFmt w:val="decimal"/>
      <w:lvlText w:val="%1.%2.%3.%4.%5.%6.%7."/>
      <w:lvlJc w:val="left"/>
      <w:pPr>
        <w:ind w:left="9180" w:hanging="2160"/>
      </w:pPr>
      <w:rPr>
        <w:rFonts w:hint="default"/>
      </w:rPr>
    </w:lvl>
    <w:lvl w:ilvl="7">
      <w:start w:val="1"/>
      <w:numFmt w:val="decimal"/>
      <w:lvlText w:val="%1.%2.%3.%4.%5.%6.%7.%8."/>
      <w:lvlJc w:val="left"/>
      <w:pPr>
        <w:ind w:left="10710" w:hanging="2520"/>
      </w:pPr>
      <w:rPr>
        <w:rFonts w:hint="default"/>
      </w:rPr>
    </w:lvl>
    <w:lvl w:ilvl="8">
      <w:start w:val="1"/>
      <w:numFmt w:val="decimal"/>
      <w:lvlText w:val="%1.%2.%3.%4.%5.%6.%7.%8.%9."/>
      <w:lvlJc w:val="left"/>
      <w:pPr>
        <w:ind w:left="12240" w:hanging="2880"/>
      </w:pPr>
      <w:rPr>
        <w:rFonts w:hint="default"/>
      </w:rPr>
    </w:lvl>
  </w:abstractNum>
  <w:abstractNum w:abstractNumId="32" w15:restartNumberingAfterBreak="0">
    <w:nsid w:val="78360CF9"/>
    <w:multiLevelType w:val="hybridMultilevel"/>
    <w:tmpl w:val="56D45C40"/>
    <w:lvl w:ilvl="0" w:tplc="5D6C7C9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3" w15:restartNumberingAfterBreak="0">
    <w:nsid w:val="7E194EBA"/>
    <w:multiLevelType w:val="multilevel"/>
    <w:tmpl w:val="3C96C93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2007" w:hanging="1440"/>
      </w:pPr>
      <w:rPr>
        <w:rFonts w:hint="default"/>
      </w:rPr>
    </w:lvl>
    <w:lvl w:ilvl="4">
      <w:start w:val="1"/>
      <w:numFmt w:val="decimal"/>
      <w:isLgl/>
      <w:lvlText w:val="%1.%2.%3.%4.%5."/>
      <w:lvlJc w:val="left"/>
      <w:pPr>
        <w:ind w:left="2367" w:hanging="180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3087" w:hanging="2520"/>
      </w:pPr>
      <w:rPr>
        <w:rFonts w:hint="default"/>
      </w:rPr>
    </w:lvl>
    <w:lvl w:ilvl="8">
      <w:start w:val="1"/>
      <w:numFmt w:val="decimal"/>
      <w:isLgl/>
      <w:lvlText w:val="%1.%2.%3.%4.%5.%6.%7.%8.%9."/>
      <w:lvlJc w:val="left"/>
      <w:pPr>
        <w:ind w:left="3447" w:hanging="2880"/>
      </w:pPr>
      <w:rPr>
        <w:rFonts w:hint="default"/>
      </w:rPr>
    </w:lvl>
  </w:abstractNum>
  <w:abstractNum w:abstractNumId="34" w15:restartNumberingAfterBreak="0">
    <w:nsid w:val="7E211CB2"/>
    <w:multiLevelType w:val="multilevel"/>
    <w:tmpl w:val="154C4B1A"/>
    <w:lvl w:ilvl="0">
      <w:start w:val="2"/>
      <w:numFmt w:val="decimal"/>
      <w:lvlText w:val="%1."/>
      <w:lvlJc w:val="left"/>
      <w:pPr>
        <w:ind w:left="480" w:hanging="4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416" w:hanging="2880"/>
      </w:pPr>
      <w:rPr>
        <w:rFonts w:hint="default"/>
      </w:rPr>
    </w:lvl>
  </w:abstractNum>
  <w:num w:numId="1">
    <w:abstractNumId w:val="7"/>
  </w:num>
  <w:num w:numId="2">
    <w:abstractNumId w:val="9"/>
  </w:num>
  <w:num w:numId="3">
    <w:abstractNumId w:val="32"/>
  </w:num>
  <w:num w:numId="4">
    <w:abstractNumId w:val="34"/>
  </w:num>
  <w:num w:numId="5">
    <w:abstractNumId w:val="13"/>
  </w:num>
  <w:num w:numId="6">
    <w:abstractNumId w:val="31"/>
  </w:num>
  <w:num w:numId="7">
    <w:abstractNumId w:val="33"/>
  </w:num>
  <w:num w:numId="8">
    <w:abstractNumId w:val="25"/>
  </w:num>
  <w:num w:numId="9">
    <w:abstractNumId w:val="12"/>
  </w:num>
  <w:num w:numId="10">
    <w:abstractNumId w:val="0"/>
  </w:num>
  <w:num w:numId="11">
    <w:abstractNumId w:val="21"/>
  </w:num>
  <w:num w:numId="12">
    <w:abstractNumId w:val="28"/>
  </w:num>
  <w:num w:numId="13">
    <w:abstractNumId w:val="16"/>
  </w:num>
  <w:num w:numId="14">
    <w:abstractNumId w:val="19"/>
  </w:num>
  <w:num w:numId="15">
    <w:abstractNumId w:val="22"/>
  </w:num>
  <w:num w:numId="16">
    <w:abstractNumId w:val="4"/>
  </w:num>
  <w:num w:numId="17">
    <w:abstractNumId w:val="27"/>
  </w:num>
  <w:num w:numId="18">
    <w:abstractNumId w:val="29"/>
  </w:num>
  <w:num w:numId="19">
    <w:abstractNumId w:val="5"/>
  </w:num>
  <w:num w:numId="20">
    <w:abstractNumId w:val="24"/>
  </w:num>
  <w:num w:numId="21">
    <w:abstractNumId w:val="8"/>
  </w:num>
  <w:num w:numId="22">
    <w:abstractNumId w:val="17"/>
  </w:num>
  <w:num w:numId="23">
    <w:abstractNumId w:val="14"/>
  </w:num>
  <w:num w:numId="24">
    <w:abstractNumId w:val="6"/>
  </w:num>
  <w:num w:numId="25">
    <w:abstractNumId w:val="23"/>
  </w:num>
  <w:num w:numId="26">
    <w:abstractNumId w:val="30"/>
  </w:num>
  <w:num w:numId="27">
    <w:abstractNumId w:val="1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0"/>
  </w:num>
  <w:num w:numId="31">
    <w:abstractNumId w:val="1"/>
  </w:num>
  <w:num w:numId="32">
    <w:abstractNumId w:val="3"/>
  </w:num>
  <w:num w:numId="33">
    <w:abstractNumId w:val="15"/>
  </w:num>
  <w:num w:numId="34">
    <w:abstractNumId w:val="26"/>
  </w:num>
  <w:num w:numId="35">
    <w:abstractNumId w:val="1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F0"/>
    <w:rsid w:val="000052AA"/>
    <w:rsid w:val="000053F7"/>
    <w:rsid w:val="00005DD4"/>
    <w:rsid w:val="00043FC4"/>
    <w:rsid w:val="00051E33"/>
    <w:rsid w:val="00071622"/>
    <w:rsid w:val="00076EB2"/>
    <w:rsid w:val="000779D7"/>
    <w:rsid w:val="00080A87"/>
    <w:rsid w:val="00080D71"/>
    <w:rsid w:val="00084035"/>
    <w:rsid w:val="00090501"/>
    <w:rsid w:val="00095C2A"/>
    <w:rsid w:val="000A349E"/>
    <w:rsid w:val="000A51F4"/>
    <w:rsid w:val="000B1DC8"/>
    <w:rsid w:val="000C0B75"/>
    <w:rsid w:val="000F79D9"/>
    <w:rsid w:val="001122C0"/>
    <w:rsid w:val="00114A47"/>
    <w:rsid w:val="00127186"/>
    <w:rsid w:val="001300A6"/>
    <w:rsid w:val="00131363"/>
    <w:rsid w:val="001404DF"/>
    <w:rsid w:val="001413DA"/>
    <w:rsid w:val="00145B66"/>
    <w:rsid w:val="00145D87"/>
    <w:rsid w:val="001507C8"/>
    <w:rsid w:val="00153F7D"/>
    <w:rsid w:val="00175A6C"/>
    <w:rsid w:val="001A21E5"/>
    <w:rsid w:val="001A27B8"/>
    <w:rsid w:val="001C74E7"/>
    <w:rsid w:val="001D6818"/>
    <w:rsid w:val="001D797E"/>
    <w:rsid w:val="001E2595"/>
    <w:rsid w:val="001E5F14"/>
    <w:rsid w:val="00202858"/>
    <w:rsid w:val="00205AF9"/>
    <w:rsid w:val="00223767"/>
    <w:rsid w:val="00233BE5"/>
    <w:rsid w:val="0024041B"/>
    <w:rsid w:val="00242712"/>
    <w:rsid w:val="00242F15"/>
    <w:rsid w:val="002553F2"/>
    <w:rsid w:val="00285BD4"/>
    <w:rsid w:val="00291DD9"/>
    <w:rsid w:val="0029377A"/>
    <w:rsid w:val="002A4C5A"/>
    <w:rsid w:val="002A6AC5"/>
    <w:rsid w:val="002B3449"/>
    <w:rsid w:val="002D1B2E"/>
    <w:rsid w:val="002D6AC0"/>
    <w:rsid w:val="002E4609"/>
    <w:rsid w:val="002F3928"/>
    <w:rsid w:val="002F4575"/>
    <w:rsid w:val="0031126C"/>
    <w:rsid w:val="0032096B"/>
    <w:rsid w:val="003263A5"/>
    <w:rsid w:val="00326B2A"/>
    <w:rsid w:val="00332CA7"/>
    <w:rsid w:val="003433DF"/>
    <w:rsid w:val="003436B3"/>
    <w:rsid w:val="00353953"/>
    <w:rsid w:val="00362667"/>
    <w:rsid w:val="00367969"/>
    <w:rsid w:val="00370DBF"/>
    <w:rsid w:val="00371C14"/>
    <w:rsid w:val="00377CE0"/>
    <w:rsid w:val="003806B4"/>
    <w:rsid w:val="00381DD7"/>
    <w:rsid w:val="00390EBE"/>
    <w:rsid w:val="003A2FFB"/>
    <w:rsid w:val="003B73F5"/>
    <w:rsid w:val="003C2DB1"/>
    <w:rsid w:val="003C3FA0"/>
    <w:rsid w:val="003D18CA"/>
    <w:rsid w:val="003D696C"/>
    <w:rsid w:val="003E4BD1"/>
    <w:rsid w:val="003F4303"/>
    <w:rsid w:val="003F768A"/>
    <w:rsid w:val="00402FA8"/>
    <w:rsid w:val="00407C68"/>
    <w:rsid w:val="00423B3D"/>
    <w:rsid w:val="00440354"/>
    <w:rsid w:val="00447F7D"/>
    <w:rsid w:val="00453BCB"/>
    <w:rsid w:val="0045513F"/>
    <w:rsid w:val="004578E7"/>
    <w:rsid w:val="0046034F"/>
    <w:rsid w:val="00463483"/>
    <w:rsid w:val="00463A2E"/>
    <w:rsid w:val="00470571"/>
    <w:rsid w:val="00496761"/>
    <w:rsid w:val="00496BAB"/>
    <w:rsid w:val="004A663F"/>
    <w:rsid w:val="004B18AA"/>
    <w:rsid w:val="004C4750"/>
    <w:rsid w:val="004C5C67"/>
    <w:rsid w:val="004D3405"/>
    <w:rsid w:val="004D797C"/>
    <w:rsid w:val="004E4D18"/>
    <w:rsid w:val="00505525"/>
    <w:rsid w:val="00507273"/>
    <w:rsid w:val="005077E4"/>
    <w:rsid w:val="00516DBA"/>
    <w:rsid w:val="00524CDD"/>
    <w:rsid w:val="0054312E"/>
    <w:rsid w:val="00544DE0"/>
    <w:rsid w:val="005518D9"/>
    <w:rsid w:val="00563062"/>
    <w:rsid w:val="00564517"/>
    <w:rsid w:val="00564CD5"/>
    <w:rsid w:val="005748B4"/>
    <w:rsid w:val="00575A77"/>
    <w:rsid w:val="00576163"/>
    <w:rsid w:val="0058391C"/>
    <w:rsid w:val="00585B4A"/>
    <w:rsid w:val="00592976"/>
    <w:rsid w:val="005A5705"/>
    <w:rsid w:val="005B28D7"/>
    <w:rsid w:val="005B50B1"/>
    <w:rsid w:val="005B5358"/>
    <w:rsid w:val="005D4C71"/>
    <w:rsid w:val="005D68F6"/>
    <w:rsid w:val="005D70C4"/>
    <w:rsid w:val="005D772D"/>
    <w:rsid w:val="005E40F4"/>
    <w:rsid w:val="00600704"/>
    <w:rsid w:val="006044C0"/>
    <w:rsid w:val="00616488"/>
    <w:rsid w:val="006207B3"/>
    <w:rsid w:val="00621BB3"/>
    <w:rsid w:val="00622899"/>
    <w:rsid w:val="006332AF"/>
    <w:rsid w:val="006375A4"/>
    <w:rsid w:val="00637F09"/>
    <w:rsid w:val="0064025A"/>
    <w:rsid w:val="00650FEA"/>
    <w:rsid w:val="0065284C"/>
    <w:rsid w:val="00653B65"/>
    <w:rsid w:val="0066097B"/>
    <w:rsid w:val="00663888"/>
    <w:rsid w:val="0067140C"/>
    <w:rsid w:val="00687101"/>
    <w:rsid w:val="0069467D"/>
    <w:rsid w:val="00694FBC"/>
    <w:rsid w:val="006962FF"/>
    <w:rsid w:val="00696FE0"/>
    <w:rsid w:val="006B02A1"/>
    <w:rsid w:val="006B1B1C"/>
    <w:rsid w:val="006B3580"/>
    <w:rsid w:val="006C24A3"/>
    <w:rsid w:val="006C52C9"/>
    <w:rsid w:val="006D2050"/>
    <w:rsid w:val="006E4102"/>
    <w:rsid w:val="006F33CE"/>
    <w:rsid w:val="006F7866"/>
    <w:rsid w:val="00711B7D"/>
    <w:rsid w:val="007158B1"/>
    <w:rsid w:val="007226CF"/>
    <w:rsid w:val="00724313"/>
    <w:rsid w:val="007300C7"/>
    <w:rsid w:val="007357A8"/>
    <w:rsid w:val="00737935"/>
    <w:rsid w:val="00737D05"/>
    <w:rsid w:val="007566B3"/>
    <w:rsid w:val="007567B5"/>
    <w:rsid w:val="0077409B"/>
    <w:rsid w:val="0077748B"/>
    <w:rsid w:val="00785BF6"/>
    <w:rsid w:val="00790F58"/>
    <w:rsid w:val="00793989"/>
    <w:rsid w:val="00793CAF"/>
    <w:rsid w:val="007A106A"/>
    <w:rsid w:val="007B64B0"/>
    <w:rsid w:val="007C01C3"/>
    <w:rsid w:val="007C2C95"/>
    <w:rsid w:val="007C3C7B"/>
    <w:rsid w:val="007D2C5D"/>
    <w:rsid w:val="007D3C19"/>
    <w:rsid w:val="007D64A6"/>
    <w:rsid w:val="007E0CFE"/>
    <w:rsid w:val="007E308B"/>
    <w:rsid w:val="007E3153"/>
    <w:rsid w:val="007F07E2"/>
    <w:rsid w:val="007F7250"/>
    <w:rsid w:val="00803758"/>
    <w:rsid w:val="0081083B"/>
    <w:rsid w:val="00811A5B"/>
    <w:rsid w:val="00816D14"/>
    <w:rsid w:val="00823598"/>
    <w:rsid w:val="00826E60"/>
    <w:rsid w:val="00831671"/>
    <w:rsid w:val="00831D95"/>
    <w:rsid w:val="00832DD7"/>
    <w:rsid w:val="00840789"/>
    <w:rsid w:val="0085763C"/>
    <w:rsid w:val="00872041"/>
    <w:rsid w:val="00880B6E"/>
    <w:rsid w:val="008974FA"/>
    <w:rsid w:val="008A33DA"/>
    <w:rsid w:val="008A4037"/>
    <w:rsid w:val="008B2C6B"/>
    <w:rsid w:val="008B76E5"/>
    <w:rsid w:val="008C197F"/>
    <w:rsid w:val="008C1A84"/>
    <w:rsid w:val="008C6177"/>
    <w:rsid w:val="008D2932"/>
    <w:rsid w:val="008D71EA"/>
    <w:rsid w:val="008E0C89"/>
    <w:rsid w:val="008E2D4C"/>
    <w:rsid w:val="008E6CE1"/>
    <w:rsid w:val="008F0061"/>
    <w:rsid w:val="00900F7F"/>
    <w:rsid w:val="009248F0"/>
    <w:rsid w:val="009279F2"/>
    <w:rsid w:val="00936739"/>
    <w:rsid w:val="00944E33"/>
    <w:rsid w:val="00951489"/>
    <w:rsid w:val="009524E2"/>
    <w:rsid w:val="009742C3"/>
    <w:rsid w:val="009809CF"/>
    <w:rsid w:val="00983033"/>
    <w:rsid w:val="00987930"/>
    <w:rsid w:val="0099697E"/>
    <w:rsid w:val="009B3132"/>
    <w:rsid w:val="009B31BF"/>
    <w:rsid w:val="009B71A5"/>
    <w:rsid w:val="009E7A95"/>
    <w:rsid w:val="009F21E6"/>
    <w:rsid w:val="009F79AF"/>
    <w:rsid w:val="00A01942"/>
    <w:rsid w:val="00A01AEE"/>
    <w:rsid w:val="00A0293F"/>
    <w:rsid w:val="00A040E0"/>
    <w:rsid w:val="00A1410E"/>
    <w:rsid w:val="00A15F5A"/>
    <w:rsid w:val="00A22A74"/>
    <w:rsid w:val="00A32888"/>
    <w:rsid w:val="00A41EAA"/>
    <w:rsid w:val="00A43CB8"/>
    <w:rsid w:val="00A56F1C"/>
    <w:rsid w:val="00A62DA3"/>
    <w:rsid w:val="00A664BB"/>
    <w:rsid w:val="00A676B2"/>
    <w:rsid w:val="00A73FAD"/>
    <w:rsid w:val="00A90057"/>
    <w:rsid w:val="00AB2E86"/>
    <w:rsid w:val="00AB328F"/>
    <w:rsid w:val="00AB44AA"/>
    <w:rsid w:val="00AD2D2D"/>
    <w:rsid w:val="00AE2B0C"/>
    <w:rsid w:val="00AE6D4A"/>
    <w:rsid w:val="00AF0E9F"/>
    <w:rsid w:val="00AF731A"/>
    <w:rsid w:val="00B101C4"/>
    <w:rsid w:val="00B15EA2"/>
    <w:rsid w:val="00B24FAD"/>
    <w:rsid w:val="00B26E10"/>
    <w:rsid w:val="00B3499C"/>
    <w:rsid w:val="00B52509"/>
    <w:rsid w:val="00B61B6F"/>
    <w:rsid w:val="00B62A0F"/>
    <w:rsid w:val="00B64C5D"/>
    <w:rsid w:val="00B66024"/>
    <w:rsid w:val="00B759FD"/>
    <w:rsid w:val="00B764ED"/>
    <w:rsid w:val="00B8034E"/>
    <w:rsid w:val="00B92C0D"/>
    <w:rsid w:val="00BA077C"/>
    <w:rsid w:val="00BB38B1"/>
    <w:rsid w:val="00BB4EBB"/>
    <w:rsid w:val="00BC0603"/>
    <w:rsid w:val="00BC54CB"/>
    <w:rsid w:val="00BE5C6E"/>
    <w:rsid w:val="00BF09ED"/>
    <w:rsid w:val="00C01B50"/>
    <w:rsid w:val="00C052EC"/>
    <w:rsid w:val="00C05B33"/>
    <w:rsid w:val="00C279B2"/>
    <w:rsid w:val="00C310E3"/>
    <w:rsid w:val="00C41064"/>
    <w:rsid w:val="00C46B48"/>
    <w:rsid w:val="00C47F75"/>
    <w:rsid w:val="00C532E1"/>
    <w:rsid w:val="00C55E6C"/>
    <w:rsid w:val="00C70C2B"/>
    <w:rsid w:val="00C70CEF"/>
    <w:rsid w:val="00C75DEF"/>
    <w:rsid w:val="00CA16A1"/>
    <w:rsid w:val="00CB324D"/>
    <w:rsid w:val="00CC180D"/>
    <w:rsid w:val="00CD1915"/>
    <w:rsid w:val="00CE1EBC"/>
    <w:rsid w:val="00CE2767"/>
    <w:rsid w:val="00CE288E"/>
    <w:rsid w:val="00CE4C63"/>
    <w:rsid w:val="00CF31E9"/>
    <w:rsid w:val="00CF7AB7"/>
    <w:rsid w:val="00D07649"/>
    <w:rsid w:val="00D104EE"/>
    <w:rsid w:val="00D106CE"/>
    <w:rsid w:val="00D2038E"/>
    <w:rsid w:val="00D235CE"/>
    <w:rsid w:val="00D60C49"/>
    <w:rsid w:val="00D77AEF"/>
    <w:rsid w:val="00D80C02"/>
    <w:rsid w:val="00D81C45"/>
    <w:rsid w:val="00D86066"/>
    <w:rsid w:val="00D97744"/>
    <w:rsid w:val="00DA66C3"/>
    <w:rsid w:val="00DA71A3"/>
    <w:rsid w:val="00DC25AC"/>
    <w:rsid w:val="00DD0DAF"/>
    <w:rsid w:val="00DD0F6C"/>
    <w:rsid w:val="00DD1335"/>
    <w:rsid w:val="00DD72D5"/>
    <w:rsid w:val="00DE3C19"/>
    <w:rsid w:val="00DE541C"/>
    <w:rsid w:val="00DF24E0"/>
    <w:rsid w:val="00DF49D2"/>
    <w:rsid w:val="00DF5EF0"/>
    <w:rsid w:val="00E10959"/>
    <w:rsid w:val="00E1390D"/>
    <w:rsid w:val="00E13E80"/>
    <w:rsid w:val="00E175F4"/>
    <w:rsid w:val="00E21D31"/>
    <w:rsid w:val="00E27D83"/>
    <w:rsid w:val="00E31E59"/>
    <w:rsid w:val="00E42EB2"/>
    <w:rsid w:val="00E55581"/>
    <w:rsid w:val="00E572D0"/>
    <w:rsid w:val="00E60A23"/>
    <w:rsid w:val="00E6116B"/>
    <w:rsid w:val="00E641CE"/>
    <w:rsid w:val="00E6511D"/>
    <w:rsid w:val="00E70A80"/>
    <w:rsid w:val="00E83ACF"/>
    <w:rsid w:val="00E97FA0"/>
    <w:rsid w:val="00EC4824"/>
    <w:rsid w:val="00F008E9"/>
    <w:rsid w:val="00F03588"/>
    <w:rsid w:val="00F06A97"/>
    <w:rsid w:val="00F12F0D"/>
    <w:rsid w:val="00F26B63"/>
    <w:rsid w:val="00F3286C"/>
    <w:rsid w:val="00F54ECE"/>
    <w:rsid w:val="00F57888"/>
    <w:rsid w:val="00F612AB"/>
    <w:rsid w:val="00F64226"/>
    <w:rsid w:val="00F71EEB"/>
    <w:rsid w:val="00F7557F"/>
    <w:rsid w:val="00F840C2"/>
    <w:rsid w:val="00F85EF0"/>
    <w:rsid w:val="00F932FF"/>
    <w:rsid w:val="00FA279D"/>
    <w:rsid w:val="00FB22EC"/>
    <w:rsid w:val="00FB2B9D"/>
    <w:rsid w:val="00FB32AB"/>
    <w:rsid w:val="00FB4184"/>
    <w:rsid w:val="00FC1B2F"/>
    <w:rsid w:val="00FC3A4E"/>
    <w:rsid w:val="00FC6855"/>
    <w:rsid w:val="00FC6859"/>
    <w:rsid w:val="00FD2DFF"/>
    <w:rsid w:val="00FE5E06"/>
    <w:rsid w:val="00FF5440"/>
    <w:rsid w:val="00FF5811"/>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B742C"/>
  <w15:docId w15:val="{F804B248-D1A7-4D10-8F27-CF22B355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5EF0"/>
    <w:pPr>
      <w:spacing w:after="200" w:line="276" w:lineRule="auto"/>
    </w:pPr>
    <w:rPr>
      <w:sz w:val="28"/>
    </w:rPr>
  </w:style>
  <w:style w:type="paragraph" w:styleId="10">
    <w:name w:val="heading 1"/>
    <w:basedOn w:val="a0"/>
    <w:link w:val="11"/>
    <w:uiPriority w:val="9"/>
    <w:qFormat/>
    <w:rsid w:val="00BB3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85EF0"/>
    <w:pPr>
      <w:ind w:left="720"/>
      <w:contextualSpacing/>
    </w:pPr>
  </w:style>
  <w:style w:type="character" w:styleId="a5">
    <w:name w:val="footnote reference"/>
    <w:uiPriority w:val="99"/>
    <w:semiHidden/>
    <w:rsid w:val="00F85EF0"/>
    <w:rPr>
      <w:vertAlign w:val="superscript"/>
    </w:rPr>
  </w:style>
  <w:style w:type="paragraph" w:customStyle="1" w:styleId="1">
    <w:name w:val="Маркер 1"/>
    <w:basedOn w:val="a0"/>
    <w:qFormat/>
    <w:rsid w:val="00F85EF0"/>
    <w:pPr>
      <w:numPr>
        <w:numId w:val="2"/>
      </w:numPr>
      <w:tabs>
        <w:tab w:val="clear" w:pos="1010"/>
        <w:tab w:val="num" w:pos="851"/>
      </w:tabs>
      <w:spacing w:after="0" w:line="264" w:lineRule="auto"/>
      <w:ind w:left="851" w:hanging="284"/>
      <w:jc w:val="both"/>
    </w:pPr>
    <w:rPr>
      <w:rFonts w:ascii="Times New Roman" w:eastAsia="Times New Roman" w:hAnsi="Times New Roman" w:cs="Times New Roman"/>
      <w:sz w:val="26"/>
      <w:szCs w:val="28"/>
      <w:lang w:bidi="en-US"/>
    </w:rPr>
  </w:style>
  <w:style w:type="paragraph" w:customStyle="1" w:styleId="2">
    <w:name w:val="Маркер 2"/>
    <w:basedOn w:val="1"/>
    <w:qFormat/>
    <w:rsid w:val="00F85EF0"/>
    <w:pPr>
      <w:numPr>
        <w:ilvl w:val="1"/>
      </w:numPr>
    </w:pPr>
    <w:rPr>
      <w:szCs w:val="26"/>
    </w:rPr>
  </w:style>
  <w:style w:type="paragraph" w:customStyle="1" w:styleId="a6">
    <w:name w:val="Сноска"/>
    <w:basedOn w:val="a7"/>
    <w:qFormat/>
    <w:rsid w:val="00F85EF0"/>
    <w:pPr>
      <w:ind w:firstLine="567"/>
      <w:jc w:val="both"/>
    </w:pPr>
    <w:rPr>
      <w:rFonts w:ascii="Times New Roman" w:eastAsia="Times New Roman" w:hAnsi="Times New Roman" w:cs="Times New Roman"/>
      <w:sz w:val="22"/>
      <w:szCs w:val="22"/>
      <w:lang w:eastAsia="ru-RU"/>
    </w:rPr>
  </w:style>
  <w:style w:type="character" w:customStyle="1" w:styleId="rvts0">
    <w:name w:val="rvts0"/>
    <w:basedOn w:val="a1"/>
    <w:rsid w:val="00F85EF0"/>
  </w:style>
  <w:style w:type="paragraph" w:styleId="a8">
    <w:name w:val="annotation text"/>
    <w:basedOn w:val="a0"/>
    <w:link w:val="a9"/>
    <w:uiPriority w:val="99"/>
    <w:unhideWhenUsed/>
    <w:rsid w:val="00F85EF0"/>
    <w:pPr>
      <w:spacing w:after="0" w:line="264" w:lineRule="auto"/>
      <w:ind w:firstLine="567"/>
      <w:jc w:val="both"/>
    </w:pPr>
    <w:rPr>
      <w:rFonts w:ascii="Times New Roman" w:eastAsia="Times New Roman" w:hAnsi="Times New Roman" w:cs="Times New Roman"/>
      <w:sz w:val="20"/>
      <w:szCs w:val="20"/>
    </w:rPr>
  </w:style>
  <w:style w:type="character" w:customStyle="1" w:styleId="a9">
    <w:name w:val="Текст примечания Знак"/>
    <w:basedOn w:val="a1"/>
    <w:link w:val="a8"/>
    <w:uiPriority w:val="99"/>
    <w:rsid w:val="00F85EF0"/>
    <w:rPr>
      <w:rFonts w:ascii="Times New Roman" w:eastAsia="Times New Roman" w:hAnsi="Times New Roman" w:cs="Times New Roman"/>
      <w:sz w:val="20"/>
      <w:szCs w:val="20"/>
    </w:rPr>
  </w:style>
  <w:style w:type="paragraph" w:styleId="a7">
    <w:name w:val="footnote text"/>
    <w:basedOn w:val="a0"/>
    <w:link w:val="aa"/>
    <w:uiPriority w:val="99"/>
    <w:semiHidden/>
    <w:unhideWhenUsed/>
    <w:rsid w:val="00F85EF0"/>
    <w:pPr>
      <w:spacing w:after="0" w:line="240" w:lineRule="auto"/>
    </w:pPr>
    <w:rPr>
      <w:sz w:val="20"/>
      <w:szCs w:val="20"/>
    </w:rPr>
  </w:style>
  <w:style w:type="character" w:customStyle="1" w:styleId="aa">
    <w:name w:val="Текст сноски Знак"/>
    <w:basedOn w:val="a1"/>
    <w:link w:val="a7"/>
    <w:uiPriority w:val="99"/>
    <w:semiHidden/>
    <w:rsid w:val="00F85EF0"/>
    <w:rPr>
      <w:sz w:val="20"/>
      <w:szCs w:val="20"/>
    </w:rPr>
  </w:style>
  <w:style w:type="character" w:customStyle="1" w:styleId="rvts23">
    <w:name w:val="rvts23"/>
    <w:basedOn w:val="a1"/>
    <w:rsid w:val="00DA66C3"/>
  </w:style>
  <w:style w:type="paragraph" w:customStyle="1" w:styleId="Default">
    <w:name w:val="Default"/>
    <w:rsid w:val="0081083B"/>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annotation reference"/>
    <w:basedOn w:val="a1"/>
    <w:uiPriority w:val="99"/>
    <w:semiHidden/>
    <w:unhideWhenUsed/>
    <w:rsid w:val="0081083B"/>
    <w:rPr>
      <w:sz w:val="16"/>
      <w:szCs w:val="16"/>
    </w:rPr>
  </w:style>
  <w:style w:type="paragraph" w:styleId="ac">
    <w:name w:val="annotation subject"/>
    <w:basedOn w:val="a8"/>
    <w:next w:val="a8"/>
    <w:link w:val="ad"/>
    <w:uiPriority w:val="99"/>
    <w:semiHidden/>
    <w:unhideWhenUsed/>
    <w:rsid w:val="00C05B33"/>
    <w:pPr>
      <w:spacing w:after="200" w:line="240" w:lineRule="auto"/>
      <w:ind w:firstLine="0"/>
      <w:jc w:val="left"/>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C05B33"/>
    <w:rPr>
      <w:rFonts w:ascii="Times New Roman" w:eastAsia="Times New Roman" w:hAnsi="Times New Roman" w:cs="Times New Roman"/>
      <w:b/>
      <w:bCs/>
      <w:sz w:val="20"/>
      <w:szCs w:val="20"/>
    </w:rPr>
  </w:style>
  <w:style w:type="paragraph" w:styleId="ae">
    <w:name w:val="Balloon Text"/>
    <w:basedOn w:val="a0"/>
    <w:link w:val="af"/>
    <w:uiPriority w:val="99"/>
    <w:semiHidden/>
    <w:unhideWhenUsed/>
    <w:rsid w:val="00C05B33"/>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C05B33"/>
    <w:rPr>
      <w:rFonts w:ascii="Segoe UI" w:hAnsi="Segoe UI" w:cs="Segoe UI"/>
      <w:sz w:val="18"/>
      <w:szCs w:val="18"/>
    </w:rPr>
  </w:style>
  <w:style w:type="table" w:styleId="af0">
    <w:name w:val="Table Grid"/>
    <w:basedOn w:val="a2"/>
    <w:uiPriority w:val="59"/>
    <w:rsid w:val="001C74E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uiPriority w:val="9"/>
    <w:rsid w:val="00BB38B1"/>
    <w:rPr>
      <w:rFonts w:ascii="Times New Roman" w:eastAsia="Times New Roman" w:hAnsi="Times New Roman" w:cs="Times New Roman"/>
      <w:b/>
      <w:bCs/>
      <w:kern w:val="36"/>
      <w:sz w:val="48"/>
      <w:szCs w:val="48"/>
      <w:lang w:eastAsia="uk-UA"/>
    </w:rPr>
  </w:style>
  <w:style w:type="character" w:customStyle="1" w:styleId="field">
    <w:name w:val="field"/>
    <w:basedOn w:val="a1"/>
    <w:rsid w:val="00BB38B1"/>
  </w:style>
  <w:style w:type="paragraph" w:styleId="HTML">
    <w:name w:val="HTML Preformatted"/>
    <w:basedOn w:val="a0"/>
    <w:link w:val="HTML0"/>
    <w:uiPriority w:val="99"/>
    <w:unhideWhenUsed/>
    <w:rsid w:val="00F5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1"/>
    <w:link w:val="HTML"/>
    <w:uiPriority w:val="99"/>
    <w:rsid w:val="00F57888"/>
    <w:rPr>
      <w:rFonts w:ascii="Courier New" w:eastAsia="Times New Roman" w:hAnsi="Courier New" w:cs="Courier New"/>
      <w:sz w:val="20"/>
      <w:szCs w:val="20"/>
      <w:lang w:val="en-US"/>
    </w:rPr>
  </w:style>
  <w:style w:type="paragraph" w:styleId="af1">
    <w:name w:val="header"/>
    <w:basedOn w:val="a0"/>
    <w:link w:val="af2"/>
    <w:uiPriority w:val="99"/>
    <w:unhideWhenUsed/>
    <w:rsid w:val="00E572D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E572D0"/>
    <w:rPr>
      <w:sz w:val="28"/>
    </w:rPr>
  </w:style>
  <w:style w:type="paragraph" w:styleId="af3">
    <w:name w:val="footer"/>
    <w:basedOn w:val="a0"/>
    <w:link w:val="af4"/>
    <w:uiPriority w:val="99"/>
    <w:unhideWhenUsed/>
    <w:rsid w:val="00E572D0"/>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E572D0"/>
    <w:rPr>
      <w:sz w:val="28"/>
    </w:rPr>
  </w:style>
  <w:style w:type="paragraph" w:customStyle="1" w:styleId="a">
    <w:name w:val="пункт Полож"/>
    <w:basedOn w:val="a0"/>
    <w:link w:val="af5"/>
    <w:uiPriority w:val="99"/>
    <w:rsid w:val="008E6CE1"/>
    <w:pPr>
      <w:numPr>
        <w:ilvl w:val="1"/>
        <w:numId w:val="27"/>
      </w:numPr>
      <w:spacing w:before="120" w:after="120" w:line="240" w:lineRule="auto"/>
      <w:jc w:val="both"/>
    </w:pPr>
    <w:rPr>
      <w:rFonts w:ascii="Calibri" w:eastAsia="Times New Roman" w:hAnsi="Calibri" w:cs="Times New Roman"/>
      <w:szCs w:val="28"/>
      <w:lang w:eastAsia="uk-UA"/>
    </w:rPr>
  </w:style>
  <w:style w:type="character" w:customStyle="1" w:styleId="af5">
    <w:name w:val="пункт Полож Знак"/>
    <w:link w:val="a"/>
    <w:uiPriority w:val="99"/>
    <w:locked/>
    <w:rsid w:val="008E6CE1"/>
    <w:rPr>
      <w:rFonts w:ascii="Calibri" w:eastAsia="Times New Roman" w:hAnsi="Calibri" w:cs="Times New Roman"/>
      <w:sz w:val="28"/>
      <w:szCs w:val="28"/>
      <w:lang w:eastAsia="uk-UA"/>
    </w:rPr>
  </w:style>
  <w:style w:type="paragraph" w:styleId="20">
    <w:name w:val="Body Text Indent 2"/>
    <w:basedOn w:val="a0"/>
    <w:link w:val="21"/>
    <w:uiPriority w:val="99"/>
    <w:semiHidden/>
    <w:unhideWhenUsed/>
    <w:rsid w:val="00DA71A3"/>
    <w:pPr>
      <w:spacing w:after="120" w:line="480" w:lineRule="auto"/>
      <w:ind w:left="283"/>
    </w:pPr>
    <w:rPr>
      <w:rFonts w:ascii="Calibri" w:eastAsia="Calibri" w:hAnsi="Calibri" w:cs="Times New Roman"/>
      <w:sz w:val="22"/>
    </w:rPr>
  </w:style>
  <w:style w:type="character" w:customStyle="1" w:styleId="21">
    <w:name w:val="Основной текст с отступом 2 Знак"/>
    <w:basedOn w:val="a1"/>
    <w:link w:val="20"/>
    <w:uiPriority w:val="99"/>
    <w:semiHidden/>
    <w:rsid w:val="00DA71A3"/>
    <w:rPr>
      <w:rFonts w:ascii="Calibri" w:eastAsia="Calibri" w:hAnsi="Calibri" w:cs="Times New Roman"/>
    </w:rPr>
  </w:style>
  <w:style w:type="paragraph" w:customStyle="1" w:styleId="110">
    <w:name w:val="Заголовок 11"/>
    <w:basedOn w:val="a0"/>
    <w:qFormat/>
    <w:rsid w:val="00DA71A3"/>
    <w:pPr>
      <w:keepNext/>
      <w:spacing w:after="0" w:line="240" w:lineRule="auto"/>
      <w:jc w:val="center"/>
      <w:outlineLvl w:val="0"/>
    </w:pPr>
    <w:rPr>
      <w:rFonts w:ascii="Times New Roman" w:eastAsia="Times New Roman" w:hAnsi="Times New Roman" w:cs="Times New Roman"/>
      <w:b/>
      <w:color w:val="00000A"/>
      <w:szCs w:val="20"/>
      <w:lang w:val="ru-RU" w:eastAsia="ru-RU"/>
    </w:rPr>
  </w:style>
  <w:style w:type="paragraph" w:customStyle="1" w:styleId="31">
    <w:name w:val="Заголовок 31"/>
    <w:basedOn w:val="a0"/>
    <w:qFormat/>
    <w:rsid w:val="00DA71A3"/>
    <w:pPr>
      <w:keepNext/>
      <w:spacing w:after="0" w:line="240" w:lineRule="auto"/>
      <w:jc w:val="center"/>
      <w:outlineLvl w:val="2"/>
    </w:pPr>
    <w:rPr>
      <w:rFonts w:ascii="Times New Roman" w:eastAsia="Times New Roman" w:hAnsi="Times New Roman" w:cs="Times New Roman"/>
      <w:b/>
      <w:color w:val="00000A"/>
      <w:sz w:val="24"/>
      <w:szCs w:val="24"/>
      <w:lang w:eastAsia="ru-RU"/>
    </w:rPr>
  </w:style>
  <w:style w:type="paragraph" w:customStyle="1" w:styleId="41">
    <w:name w:val="Заголовок 41"/>
    <w:basedOn w:val="a0"/>
    <w:qFormat/>
    <w:rsid w:val="00DA71A3"/>
    <w:pPr>
      <w:keepNext/>
      <w:spacing w:after="0" w:line="240" w:lineRule="auto"/>
      <w:jc w:val="center"/>
      <w:outlineLvl w:val="3"/>
    </w:pPr>
    <w:rPr>
      <w:rFonts w:ascii="Times New Roman" w:eastAsia="Times New Roman" w:hAnsi="Times New Roman" w:cs="Times New Roman"/>
      <w:b/>
      <w:color w:val="00000A"/>
      <w:szCs w:val="24"/>
      <w:lang w:eastAsia="ru-RU"/>
    </w:rPr>
  </w:style>
  <w:style w:type="paragraph" w:customStyle="1" w:styleId="12">
    <w:name w:val="Основний текст1"/>
    <w:basedOn w:val="a0"/>
    <w:qFormat/>
    <w:rsid w:val="00DA71A3"/>
    <w:pPr>
      <w:shd w:val="clear" w:color="auto" w:fill="FFFFFF"/>
      <w:spacing w:before="120" w:after="420" w:line="240" w:lineRule="auto"/>
      <w:ind w:hanging="360"/>
      <w:jc w:val="both"/>
    </w:pPr>
    <w:rPr>
      <w:rFonts w:ascii="Times New Roman" w:eastAsia="Times New Roman" w:hAnsi="Times New Roman" w:cs="Times New Roman"/>
      <w:color w:val="000000"/>
      <w:sz w:val="26"/>
      <w:szCs w:val="26"/>
      <w:lang w:eastAsia="uk-UA"/>
    </w:rPr>
  </w:style>
  <w:style w:type="character" w:customStyle="1" w:styleId="3">
    <w:name w:val="Заголовок 3 Знак"/>
    <w:link w:val="30"/>
    <w:qFormat/>
    <w:locked/>
    <w:rsid w:val="00DA71A3"/>
    <w:rPr>
      <w:rFonts w:ascii="Times New Roman" w:eastAsia="Times New Roman" w:hAnsi="Times New Roman"/>
      <w:b/>
      <w:shd w:val="clear" w:color="auto" w:fill="FFFFFF"/>
      <w:lang w:eastAsia="ru-RU"/>
    </w:rPr>
  </w:style>
  <w:style w:type="paragraph" w:customStyle="1" w:styleId="30">
    <w:name w:val="Основний текст (3)"/>
    <w:basedOn w:val="a0"/>
    <w:link w:val="3"/>
    <w:qFormat/>
    <w:rsid w:val="00DA71A3"/>
    <w:pPr>
      <w:shd w:val="clear" w:color="auto" w:fill="FFFFFF"/>
      <w:spacing w:before="420" w:after="300" w:line="317" w:lineRule="exact"/>
      <w:jc w:val="both"/>
    </w:pPr>
    <w:rPr>
      <w:rFonts w:ascii="Times New Roman" w:eastAsia="Times New Roman" w:hAnsi="Times New Roman"/>
      <w:b/>
      <w:sz w:val="22"/>
      <w:lang w:eastAsia="ru-RU"/>
    </w:rPr>
  </w:style>
  <w:style w:type="character" w:customStyle="1" w:styleId="120">
    <w:name w:val="Заголовок №1 (2)_"/>
    <w:link w:val="121"/>
    <w:qFormat/>
    <w:locked/>
    <w:rsid w:val="00DA71A3"/>
    <w:rPr>
      <w:rFonts w:ascii="Times New Roman" w:eastAsia="Times New Roman" w:hAnsi="Times New Roman"/>
      <w:spacing w:val="50"/>
      <w:sz w:val="29"/>
      <w:szCs w:val="29"/>
      <w:shd w:val="clear" w:color="auto" w:fill="FFFFFF"/>
    </w:rPr>
  </w:style>
  <w:style w:type="paragraph" w:customStyle="1" w:styleId="121">
    <w:name w:val="Заголовок №1 (2)"/>
    <w:basedOn w:val="a0"/>
    <w:link w:val="120"/>
    <w:qFormat/>
    <w:rsid w:val="00DA71A3"/>
    <w:pPr>
      <w:shd w:val="clear" w:color="auto" w:fill="FFFFFF"/>
      <w:spacing w:before="120" w:after="120" w:line="240" w:lineRule="auto"/>
      <w:jc w:val="center"/>
      <w:outlineLvl w:val="0"/>
    </w:pPr>
    <w:rPr>
      <w:rFonts w:ascii="Times New Roman" w:eastAsia="Times New Roman" w:hAnsi="Times New Roman"/>
      <w:spacing w:val="50"/>
      <w:sz w:val="29"/>
      <w:szCs w:val="29"/>
    </w:rPr>
  </w:style>
  <w:style w:type="paragraph" w:customStyle="1" w:styleId="af6">
    <w:name w:val="Підпис до зображення"/>
    <w:basedOn w:val="a0"/>
    <w:qFormat/>
    <w:rsid w:val="00DA71A3"/>
    <w:pPr>
      <w:shd w:val="clear" w:color="auto" w:fill="FFFFFF"/>
      <w:spacing w:after="60" w:line="240" w:lineRule="auto"/>
    </w:pPr>
    <w:rPr>
      <w:rFonts w:ascii="Times New Roman" w:eastAsia="Times New Roman" w:hAnsi="Times New Roman" w:cs="Times New Roman"/>
      <w:color w:val="000000"/>
      <w:sz w:val="26"/>
      <w:szCs w:val="26"/>
      <w:lang w:eastAsia="uk-UA"/>
    </w:rPr>
  </w:style>
  <w:style w:type="paragraph" w:customStyle="1" w:styleId="LO-Normal">
    <w:name w:val="LO-Normal"/>
    <w:rsid w:val="00DA71A3"/>
    <w:pPr>
      <w:widowControl w:val="0"/>
      <w:suppressAutoHyphens/>
      <w:spacing w:after="0" w:line="240" w:lineRule="auto"/>
    </w:pPr>
    <w:rPr>
      <w:rFonts w:ascii="Arial" w:eastAsia="Times New Roman" w:hAnsi="Arial" w:cs="Arial"/>
      <w:sz w:val="20"/>
      <w:szCs w:val="20"/>
      <w:lang w:val="ru-RU" w:eastAsia="zh-CN"/>
    </w:rPr>
  </w:style>
  <w:style w:type="character" w:customStyle="1" w:styleId="st">
    <w:name w:val="st"/>
    <w:rsid w:val="00DA71A3"/>
  </w:style>
  <w:style w:type="paragraph" w:styleId="af7">
    <w:name w:val="Revision"/>
    <w:hidden/>
    <w:uiPriority w:val="99"/>
    <w:semiHidden/>
    <w:rsid w:val="00DF49D2"/>
    <w:pPr>
      <w:spacing w:after="0" w:line="240" w:lineRule="auto"/>
    </w:pPr>
    <w:rPr>
      <w:sz w:val="28"/>
    </w:rPr>
  </w:style>
  <w:style w:type="character" w:styleId="af8">
    <w:name w:val="Strong"/>
    <w:basedOn w:val="a1"/>
    <w:uiPriority w:val="22"/>
    <w:qFormat/>
    <w:rsid w:val="00E21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58">
      <w:bodyDiv w:val="1"/>
      <w:marLeft w:val="0"/>
      <w:marRight w:val="0"/>
      <w:marTop w:val="0"/>
      <w:marBottom w:val="0"/>
      <w:divBdr>
        <w:top w:val="none" w:sz="0" w:space="0" w:color="auto"/>
        <w:left w:val="none" w:sz="0" w:space="0" w:color="auto"/>
        <w:bottom w:val="none" w:sz="0" w:space="0" w:color="auto"/>
        <w:right w:val="none" w:sz="0" w:space="0" w:color="auto"/>
      </w:divBdr>
    </w:div>
    <w:div w:id="32461869">
      <w:bodyDiv w:val="1"/>
      <w:marLeft w:val="0"/>
      <w:marRight w:val="0"/>
      <w:marTop w:val="0"/>
      <w:marBottom w:val="0"/>
      <w:divBdr>
        <w:top w:val="none" w:sz="0" w:space="0" w:color="auto"/>
        <w:left w:val="none" w:sz="0" w:space="0" w:color="auto"/>
        <w:bottom w:val="none" w:sz="0" w:space="0" w:color="auto"/>
        <w:right w:val="none" w:sz="0" w:space="0" w:color="auto"/>
      </w:divBdr>
    </w:div>
    <w:div w:id="144981831">
      <w:bodyDiv w:val="1"/>
      <w:marLeft w:val="0"/>
      <w:marRight w:val="0"/>
      <w:marTop w:val="0"/>
      <w:marBottom w:val="0"/>
      <w:divBdr>
        <w:top w:val="none" w:sz="0" w:space="0" w:color="auto"/>
        <w:left w:val="none" w:sz="0" w:space="0" w:color="auto"/>
        <w:bottom w:val="none" w:sz="0" w:space="0" w:color="auto"/>
        <w:right w:val="none" w:sz="0" w:space="0" w:color="auto"/>
      </w:divBdr>
    </w:div>
    <w:div w:id="219682506">
      <w:bodyDiv w:val="1"/>
      <w:marLeft w:val="0"/>
      <w:marRight w:val="0"/>
      <w:marTop w:val="0"/>
      <w:marBottom w:val="0"/>
      <w:divBdr>
        <w:top w:val="none" w:sz="0" w:space="0" w:color="auto"/>
        <w:left w:val="none" w:sz="0" w:space="0" w:color="auto"/>
        <w:bottom w:val="none" w:sz="0" w:space="0" w:color="auto"/>
        <w:right w:val="none" w:sz="0" w:space="0" w:color="auto"/>
      </w:divBdr>
    </w:div>
    <w:div w:id="249462500">
      <w:bodyDiv w:val="1"/>
      <w:marLeft w:val="0"/>
      <w:marRight w:val="0"/>
      <w:marTop w:val="0"/>
      <w:marBottom w:val="0"/>
      <w:divBdr>
        <w:top w:val="none" w:sz="0" w:space="0" w:color="auto"/>
        <w:left w:val="none" w:sz="0" w:space="0" w:color="auto"/>
        <w:bottom w:val="none" w:sz="0" w:space="0" w:color="auto"/>
        <w:right w:val="none" w:sz="0" w:space="0" w:color="auto"/>
      </w:divBdr>
    </w:div>
    <w:div w:id="359862583">
      <w:bodyDiv w:val="1"/>
      <w:marLeft w:val="0"/>
      <w:marRight w:val="0"/>
      <w:marTop w:val="0"/>
      <w:marBottom w:val="0"/>
      <w:divBdr>
        <w:top w:val="none" w:sz="0" w:space="0" w:color="auto"/>
        <w:left w:val="none" w:sz="0" w:space="0" w:color="auto"/>
        <w:bottom w:val="none" w:sz="0" w:space="0" w:color="auto"/>
        <w:right w:val="none" w:sz="0" w:space="0" w:color="auto"/>
      </w:divBdr>
    </w:div>
    <w:div w:id="457527375">
      <w:bodyDiv w:val="1"/>
      <w:marLeft w:val="0"/>
      <w:marRight w:val="0"/>
      <w:marTop w:val="0"/>
      <w:marBottom w:val="0"/>
      <w:divBdr>
        <w:top w:val="none" w:sz="0" w:space="0" w:color="auto"/>
        <w:left w:val="none" w:sz="0" w:space="0" w:color="auto"/>
        <w:bottom w:val="none" w:sz="0" w:space="0" w:color="auto"/>
        <w:right w:val="none" w:sz="0" w:space="0" w:color="auto"/>
      </w:divBdr>
    </w:div>
    <w:div w:id="1026104105">
      <w:bodyDiv w:val="1"/>
      <w:marLeft w:val="0"/>
      <w:marRight w:val="0"/>
      <w:marTop w:val="0"/>
      <w:marBottom w:val="0"/>
      <w:divBdr>
        <w:top w:val="none" w:sz="0" w:space="0" w:color="auto"/>
        <w:left w:val="none" w:sz="0" w:space="0" w:color="auto"/>
        <w:bottom w:val="none" w:sz="0" w:space="0" w:color="auto"/>
        <w:right w:val="none" w:sz="0" w:space="0" w:color="auto"/>
      </w:divBdr>
    </w:div>
    <w:div w:id="1271746175">
      <w:bodyDiv w:val="1"/>
      <w:marLeft w:val="0"/>
      <w:marRight w:val="0"/>
      <w:marTop w:val="0"/>
      <w:marBottom w:val="0"/>
      <w:divBdr>
        <w:top w:val="none" w:sz="0" w:space="0" w:color="auto"/>
        <w:left w:val="none" w:sz="0" w:space="0" w:color="auto"/>
        <w:bottom w:val="none" w:sz="0" w:space="0" w:color="auto"/>
        <w:right w:val="none" w:sz="0" w:space="0" w:color="auto"/>
      </w:divBdr>
    </w:div>
    <w:div w:id="1516309319">
      <w:bodyDiv w:val="1"/>
      <w:marLeft w:val="0"/>
      <w:marRight w:val="0"/>
      <w:marTop w:val="0"/>
      <w:marBottom w:val="0"/>
      <w:divBdr>
        <w:top w:val="none" w:sz="0" w:space="0" w:color="auto"/>
        <w:left w:val="none" w:sz="0" w:space="0" w:color="auto"/>
        <w:bottom w:val="none" w:sz="0" w:space="0" w:color="auto"/>
        <w:right w:val="none" w:sz="0" w:space="0" w:color="auto"/>
      </w:divBdr>
      <w:divsChild>
        <w:div w:id="1395422008">
          <w:marLeft w:val="0"/>
          <w:marRight w:val="0"/>
          <w:marTop w:val="0"/>
          <w:marBottom w:val="0"/>
          <w:divBdr>
            <w:top w:val="none" w:sz="0" w:space="0" w:color="auto"/>
            <w:left w:val="none" w:sz="0" w:space="0" w:color="auto"/>
            <w:bottom w:val="none" w:sz="0" w:space="0" w:color="auto"/>
            <w:right w:val="none" w:sz="0" w:space="0" w:color="auto"/>
          </w:divBdr>
        </w:div>
        <w:div w:id="1326980654">
          <w:marLeft w:val="0"/>
          <w:marRight w:val="0"/>
          <w:marTop w:val="0"/>
          <w:marBottom w:val="0"/>
          <w:divBdr>
            <w:top w:val="none" w:sz="0" w:space="0" w:color="auto"/>
            <w:left w:val="none" w:sz="0" w:space="0" w:color="auto"/>
            <w:bottom w:val="none" w:sz="0" w:space="0" w:color="auto"/>
            <w:right w:val="none" w:sz="0" w:space="0" w:color="auto"/>
          </w:divBdr>
        </w:div>
      </w:divsChild>
    </w:div>
    <w:div w:id="1869250394">
      <w:bodyDiv w:val="1"/>
      <w:marLeft w:val="0"/>
      <w:marRight w:val="0"/>
      <w:marTop w:val="0"/>
      <w:marBottom w:val="0"/>
      <w:divBdr>
        <w:top w:val="none" w:sz="0" w:space="0" w:color="auto"/>
        <w:left w:val="none" w:sz="0" w:space="0" w:color="auto"/>
        <w:bottom w:val="none" w:sz="0" w:space="0" w:color="auto"/>
        <w:right w:val="none" w:sz="0" w:space="0" w:color="auto"/>
      </w:divBdr>
    </w:div>
    <w:div w:id="19477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AD64D-AA09-4239-B14B-EB56E3D7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4763</Words>
  <Characters>27152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 Windows</dc:creator>
  <cp:lastModifiedBy>Вячеслав\</cp:lastModifiedBy>
  <cp:revision>2</cp:revision>
  <cp:lastPrinted>2020-08-27T14:41:00Z</cp:lastPrinted>
  <dcterms:created xsi:type="dcterms:W3CDTF">2020-12-08T14:24:00Z</dcterms:created>
  <dcterms:modified xsi:type="dcterms:W3CDTF">2020-12-08T14:24:00Z</dcterms:modified>
</cp:coreProperties>
</file>